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7810" w:rsidRPr="00D85474" w:rsidRDefault="00B67810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B67810" w:rsidRPr="00D85474" w:rsidRDefault="00B67810" w:rsidP="00B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C5DCE" w:rsidRPr="00D85474" w:rsidRDefault="00EC5DCE" w:rsidP="00EC5DCE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Toc347848386"/>
      <w:bookmarkStart w:id="1" w:name="_Toc396737305"/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</w:t>
      </w:r>
      <w:r w:rsidR="0005759F" w:rsidRPr="00D85474">
        <w:rPr>
          <w:rFonts w:ascii="Times New Roman" w:hAnsi="Times New Roman"/>
          <w:b/>
          <w:sz w:val="28"/>
          <w:szCs w:val="28"/>
        </w:rPr>
        <w:t>я</w:t>
      </w:r>
      <w:r w:rsidRPr="00D85474">
        <w:rPr>
          <w:rFonts w:ascii="Times New Roman" w:hAnsi="Times New Roman"/>
          <w:b/>
          <w:sz w:val="28"/>
          <w:szCs w:val="28"/>
        </w:rPr>
        <w:t xml:space="preserve"> по дисциплине, соотнесенных с планируемыми результатами освоения образовательной программы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EC5DCE"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EC5DCE" w:rsidRPr="00D85474" w:rsidRDefault="00EC5DCE" w:rsidP="00661483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5DCE" w:rsidRPr="00D85474" w:rsidRDefault="00EC5DCE" w:rsidP="00EC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bookmarkStart w:id="2" w:name="_Toc347848387"/>
      <w:bookmarkStart w:id="3" w:name="_Toc347846869"/>
      <w:bookmarkStart w:id="4" w:name="_Toc396737306"/>
      <w:r w:rsidRPr="00D85474">
        <w:rPr>
          <w:rStyle w:val="a4"/>
          <w:iCs/>
          <w:szCs w:val="28"/>
        </w:rPr>
        <w:t xml:space="preserve">3. Место учебной дисциплины в структуре </w:t>
      </w:r>
      <w:bookmarkEnd w:id="2"/>
      <w:bookmarkEnd w:id="3"/>
      <w:r w:rsidRPr="00D85474">
        <w:rPr>
          <w:rStyle w:val="a4"/>
          <w:iCs/>
          <w:szCs w:val="28"/>
        </w:rPr>
        <w:t>образовательной программы</w:t>
      </w:r>
      <w:bookmarkEnd w:id="4"/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спорт» реализуется в базовой части блока Б1 образовательной программы бакалавриата по направлению подготовки 38.03.01 Экономика в объеме 72 академических часов (2 ЗЕТ). </w:t>
      </w:r>
    </w:p>
    <w:p w:rsidR="00EC5DCE" w:rsidRPr="00D85474" w:rsidRDefault="00EC5DCE" w:rsidP="00EC5DCE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EC5DCE" w:rsidRPr="00D85474" w:rsidRDefault="00EC5DCE" w:rsidP="00EC5DCE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EC5DCE" w:rsidRPr="00D85474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C5DCE" w:rsidRPr="00D85474" w:rsidRDefault="00EC5DCE" w:rsidP="00EC5DCE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EC5DCE" w:rsidRPr="00D85474" w:rsidRDefault="00EC5DCE" w:rsidP="00EC5DCE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C5DCE" w:rsidRPr="00D85474" w:rsidRDefault="00EC5DCE" w:rsidP="00EC5DCE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EC5DCE" w:rsidRPr="00D85474" w:rsidRDefault="00EC5DCE" w:rsidP="00EC5DCE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C5DCE" w:rsidRPr="00D85474" w:rsidRDefault="00EC5DCE" w:rsidP="006B13CD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- методами самостоятельного выбора вида спорта или системы физических упражнений для укрепления здоровья; </w:t>
      </w:r>
      <w:proofErr w:type="spellStart"/>
      <w:r w:rsidRPr="00D85474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lastRenderedPageBreak/>
        <w:t>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«Физическая культура и спорт» является необходимым условием для эффективного освоения дисциплин: «</w:t>
      </w:r>
      <w:r w:rsidR="008535D8" w:rsidRPr="00D85474">
        <w:rPr>
          <w:rFonts w:ascii="Times New Roman" w:hAnsi="Times New Roman"/>
          <w:sz w:val="28"/>
          <w:szCs w:val="28"/>
        </w:rPr>
        <w:t>Физическая культура и спорт (элективная дисциплина)</w:t>
      </w:r>
      <w:r w:rsidRPr="00D85474">
        <w:rPr>
          <w:rFonts w:ascii="Times New Roman" w:hAnsi="Times New Roman"/>
          <w:sz w:val="28"/>
          <w:szCs w:val="28"/>
        </w:rPr>
        <w:t>».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 (элективная дисциплина)</w:t>
            </w:r>
          </w:p>
        </w:tc>
      </w:tr>
    </w:tbl>
    <w:p w:rsidR="00D85474" w:rsidRDefault="00D85474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85474" w:rsidRDefault="00D8547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eastAsiaTheme="minorHAnsi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«Философия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eastAsiaTheme="minorHAnsi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</w:t>
      </w:r>
      <w:proofErr w:type="gramStart"/>
      <w:r w:rsidRPr="00D85474">
        <w:rPr>
          <w:rFonts w:ascii="Times New Roman" w:hAnsi="Times New Roman"/>
          <w:sz w:val="28"/>
          <w:szCs w:val="28"/>
        </w:rPr>
        <w:t>Философия»  у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обучающегося формируются следующие компетенции: ОК-1. Содержание указанных компетенций и перечень планируемых результатов обучения по данной дисциплине представлены в таблице 1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661483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F579C6" w:rsidRPr="00D85474" w:rsidTr="00661483">
        <w:trPr>
          <w:trHeight w:val="59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использовать основы философских знаний для формирования мировоззренческой позиции.</w:t>
            </w:r>
          </w:p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основы истории философии онтологии, гносеологии;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теории формирования личности, ее свободы, ответственности за сохранение жизни, природы, культуры;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структуру, формы и методы научного познания, их эволюцию;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понятия аксиологии, этики и эстетики.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логично формулировать и аргументировать собственную позицию, вести дискуссию, диалог, полемику.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непредвзято, с различных сторон оценивать философские и научные течения, направления и школы;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выявлять экологический, </w:t>
            </w:r>
            <w:proofErr w:type="spellStart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космопланетарный</w:t>
            </w:r>
            <w:proofErr w:type="spellEnd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аспект изучаемых вопросов;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Владеть:</w:t>
            </w:r>
          </w:p>
          <w:p w:rsidR="00F579C6" w:rsidRPr="00D85474" w:rsidRDefault="00F579C6" w:rsidP="00F579C6">
            <w:pPr>
              <w:spacing w:after="0" w:line="240" w:lineRule="auto"/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  <w:t>- методами анализа основных тенденций развития общества и философской мысли.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«Философия»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ab/>
      </w: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обществознанию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«Философия» студент должен: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фундаментальные основы школьного курса обществознания;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самостоятельную работу по анализу источников литературы;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составлять логически правильные вопросы по прослушанной социальной информации;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комментировать философские афоризмы и другие утверждения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тестовые задания, интерпретировать понятия и категории;</w:t>
      </w:r>
    </w:p>
    <w:p w:rsidR="00F579C6" w:rsidRPr="00D85474" w:rsidRDefault="00F579C6" w:rsidP="00F579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чувственного познания и логического мышления;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аргументированного обоснования выводов.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left="1854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«Философия» является необходимым условием для эффективного освоения дисциплин: «Политология», «Культурология», «Социология», «Право».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Взаимосвязь дисциплины «Философия»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285"/>
        <w:gridCol w:w="2013"/>
        <w:gridCol w:w="2233"/>
      </w:tblGrid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Социология, Политология,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«Философия»</w:t>
      </w:r>
      <w:r w:rsidR="0090030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4 зачетных единицы, 144 академических часов.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«История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 экономика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«История»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В результате освоения дисциплины «История» у обучающегося формируются общекультурная компетенция:</w:t>
      </w:r>
    </w:p>
    <w:p w:rsidR="00F579C6" w:rsidRPr="00D85474" w:rsidRDefault="00F579C6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анализировать основные этапы и закономерности                 исторического развития общества для формирования гражданской позиции (ОК-2).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481"/>
        <w:gridCol w:w="4111"/>
      </w:tblGrid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анализировать основные этапы и закономерности исторического развития </w:t>
            </w:r>
            <w:proofErr w:type="gramStart"/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общества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>формирования гражданской позиции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конкретно-исторический материал, содержащийся в источниках и специальной литературе;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хронологию исторических событий, основные дефиниции, имена выдающихся исторических деятелей Российского государства;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основные тенденции политического, социокультурного, экономического развития России. </w:t>
            </w:r>
          </w:p>
          <w:p w:rsidR="00F579C6" w:rsidRPr="00D85474" w:rsidRDefault="00F579C6" w:rsidP="00661483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анализировать и сопоставлять точки зрения специалистов по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проблемным вопросам исторического знания; 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F579C6" w:rsidRPr="00D85474" w:rsidRDefault="00F579C6" w:rsidP="00024A28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F579C6" w:rsidRPr="00D85474" w:rsidRDefault="00F579C6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«История» входит в состав дисциплин базовой части Блока 1      образовательной программы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направлению подготовки 38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.03.01 Экономика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«История» студенты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 на предыдущем уровне </w:t>
      </w:r>
      <w:r w:rsidRPr="00D85474">
        <w:rPr>
          <w:sz w:val="28"/>
          <w:szCs w:val="28"/>
        </w:rPr>
        <w:t>среднего общего 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«История»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знать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факты, процессы и явления, характеризующие целостность и       системность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периоды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F579C6" w:rsidRPr="00D85474" w:rsidRDefault="00F579C6" w:rsidP="00F579C6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уметь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критически анализировать источник исторической информации                 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авторство источника, время, обстоятельства и цели его создания);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историческую информацию, представленную в разных          знаковых системах (текст, карта, таблица, схема, аудиовизуальный ряд);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причинно-следственные связи между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явлениями,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пространственные и временные рамки изучаемых исторических  процессов и явлений;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дискуссиях по историческим проблемам, формулировать        собственную позицию по обсуждаемым вопросам, используя для аргументации исторические сведения;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представлять результаты изучения исторического материала в формах        конспекта, реферата, рецензии;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навыков исторического анализа при критическом             восприятии получаемой извне социальной информации;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соотнесения своих действий и поступков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окружающих с исторически   возникшими формами социального поведения;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осознания себя как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 сложившегося                 гражданского, этнокультурного, конфессионального сообщества.</w:t>
      </w: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работы с литературой и первоисточниками;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F579C6" w:rsidRPr="00D85474" w:rsidRDefault="00F579C6" w:rsidP="00F579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реферата;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приемами </w:t>
      </w:r>
      <w:r w:rsidRPr="00D85474">
        <w:rPr>
          <w:sz w:val="28"/>
          <w:szCs w:val="28"/>
        </w:rPr>
        <w:t xml:space="preserve">составления конспекта, отбора и систематизации исторической   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информации.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Изучение дисциплины «История» предшествует изучению других                 общественных дисциплин в вузе и способствует их осмысленному восприятию и качественному усвоению.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</w:t>
      </w:r>
      <w:r w:rsidRPr="00D85474">
        <w:rPr>
          <w:sz w:val="28"/>
          <w:szCs w:val="28"/>
        </w:rPr>
        <w:lastRenderedPageBreak/>
        <w:t xml:space="preserve">связи «Истории» </w:t>
      </w:r>
      <w:proofErr w:type="gramStart"/>
      <w:r w:rsidRPr="00D85474">
        <w:rPr>
          <w:sz w:val="28"/>
          <w:szCs w:val="28"/>
        </w:rPr>
        <w:t>с  политологией</w:t>
      </w:r>
      <w:proofErr w:type="gramEnd"/>
      <w:r w:rsidRPr="00D85474">
        <w:rPr>
          <w:sz w:val="28"/>
          <w:szCs w:val="28"/>
        </w:rPr>
        <w:t>, социологией, культурологией. Знания по истории могут быть            использованы при изучении следующих тем дисциплин обществоведческого цикла: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proofErr w:type="gramStart"/>
      <w:r w:rsidRPr="00D85474">
        <w:rPr>
          <w:i/>
          <w:sz w:val="28"/>
          <w:szCs w:val="28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i/>
          <w:sz w:val="28"/>
          <w:szCs w:val="28"/>
        </w:rPr>
        <w:t xml:space="preserve">Политология: </w:t>
      </w:r>
      <w:r w:rsidRPr="00D85474">
        <w:rPr>
          <w:sz w:val="28"/>
          <w:szCs w:val="28"/>
        </w:rPr>
        <w:t>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i/>
          <w:sz w:val="28"/>
          <w:szCs w:val="28"/>
        </w:rPr>
      </w:pPr>
      <w:r w:rsidRPr="00D85474">
        <w:rPr>
          <w:i/>
          <w:sz w:val="28"/>
          <w:szCs w:val="28"/>
        </w:rPr>
        <w:t xml:space="preserve">Культурология: </w:t>
      </w:r>
      <w:r w:rsidRPr="00D85474">
        <w:rPr>
          <w:sz w:val="28"/>
          <w:szCs w:val="28"/>
        </w:rPr>
        <w:t xml:space="preserve">«Культура Древней Руси», «Культура Московского царства», «Культура </w:t>
      </w:r>
      <w:r w:rsidRPr="00D85474">
        <w:rPr>
          <w:sz w:val="28"/>
          <w:szCs w:val="28"/>
          <w:lang w:val="en-US"/>
        </w:rPr>
        <w:t>XVIII</w:t>
      </w:r>
      <w:r w:rsidRPr="00D85474">
        <w:rPr>
          <w:sz w:val="28"/>
          <w:szCs w:val="28"/>
        </w:rPr>
        <w:t xml:space="preserve"> – </w:t>
      </w:r>
      <w:r w:rsidRPr="00D85474">
        <w:rPr>
          <w:sz w:val="28"/>
          <w:szCs w:val="28"/>
          <w:lang w:val="en-US"/>
        </w:rPr>
        <w:t>XX</w:t>
      </w:r>
      <w:r w:rsidRPr="00D85474">
        <w:rPr>
          <w:sz w:val="28"/>
          <w:szCs w:val="28"/>
        </w:rPr>
        <w:t xml:space="preserve"> вв.»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sz w:val="28"/>
          <w:szCs w:val="28"/>
        </w:rPr>
        <w:t>Использование элементов формационного и цивилизационного подходов к изучению истории нацеливает студентов на комплексное изучение социально-политических, экономических, духовных и ментальных процессов в России, на их взаимосвязь с проблематикой других экономических и социальных дисциплин, что позволяет рассматривать прошлое России с учетом исторических, экономических, социально-политических и социально-культурных аспектов.</w:t>
      </w: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 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78"/>
        <w:gridCol w:w="2025"/>
        <w:gridCol w:w="2577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5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 (школьный курс)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F579C6" w:rsidRPr="00D85474" w:rsidTr="00900309">
        <w:tc>
          <w:tcPr>
            <w:tcW w:w="1413" w:type="dxa"/>
            <w:vMerge/>
            <w:shd w:val="clear" w:color="auto" w:fill="auto"/>
          </w:tcPr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Политология</w:t>
            </w: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0121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«История»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«История»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4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Pr="00D85474">
        <w:rPr>
          <w:rStyle w:val="FontStyle35"/>
          <w:rFonts w:eastAsia="Calibri"/>
          <w:b/>
          <w:sz w:val="28"/>
          <w:szCs w:val="28"/>
        </w:rPr>
        <w:t xml:space="preserve">144 </w:t>
      </w:r>
      <w:r w:rsidRPr="00D85474">
        <w:rPr>
          <w:rStyle w:val="FontStyle35"/>
          <w:rFonts w:eastAsia="Calibri"/>
          <w:sz w:val="28"/>
          <w:szCs w:val="28"/>
        </w:rPr>
        <w:t xml:space="preserve">академических часа (из них 72 часа – самостоятельная работа студентов).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«Иностранный язык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 экономика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«Иностранный язык»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«Иностранный язык» у обучающегося формируются общекультурная компетенция ОК-4.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2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543"/>
        <w:gridCol w:w="4678"/>
      </w:tblGrid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</w:t>
            </w:r>
          </w:p>
        </w:tc>
      </w:tr>
      <w:tr w:rsidR="00F579C6" w:rsidRPr="00D85474" w:rsidTr="00900309">
        <w:trPr>
          <w:trHeight w:val="802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2"/>
              </w:numPr>
              <w:ind w:left="318" w:hanging="261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особенности артикуляции звуков, произношения, интонации, акцентуации, ритма нейтральной речи в изучаемом языке.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лексический минимум в объёме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4000  учебных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лексических единиц общего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культуру и традиции стран изучаемого языка.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лингвистические реалии и речевой этикет.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66148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говорение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 и эмоционально-оценочные средства.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культуроведческой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информации.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понимать относительно полно (общий смысл) высказывания на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изучаемом иностранном языке в различных ситуациях общения.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понимать основное содержание аутентичных аудио- или видеотекстов познавательного характера, выборочно извлекать из них необходимую информацию.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важность/новизну информации, определять свое отношение к ней.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чтение 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читать аутентичные тексты разных стилей,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письменная речь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описывать явления, события, излагать факты в письме личного и делового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F579C6" w:rsidRPr="00D85474" w:rsidRDefault="00F579C6" w:rsidP="00661483">
            <w:pPr>
              <w:pStyle w:val="Default"/>
              <w:rPr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D85474">
              <w:rPr>
                <w:spacing w:val="6"/>
                <w:sz w:val="28"/>
                <w:szCs w:val="28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достижения.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20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свободными и устойчивыми словосочетаниями, фразеологическими единицами, способами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словообразования,  основными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грамматическими структурами.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«Иностранный язык»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иностранному языку (английскому)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значения новых лексических единиц, связанных с различной тематикой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страноведческую информацию из аутентичных источников: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  <w:u w:val="single"/>
        </w:rPr>
      </w:pPr>
      <w:r w:rsidRPr="00D85474">
        <w:rPr>
          <w:sz w:val="28"/>
          <w:szCs w:val="28"/>
          <w:u w:val="single"/>
        </w:rPr>
        <w:t>говорение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85474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</w:p>
    <w:p w:rsidR="00F579C6" w:rsidRPr="00D85474" w:rsidRDefault="00F579C6" w:rsidP="00024A2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не-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обходимую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lastRenderedPageBreak/>
        <w:t>чтение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новыми языковыми средствами в соответствии с отобранными темами и сферами общения.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оперирования языковыми единицами в коммуникативных целях;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знаниями о социокультурной специфике страны/стран изучаемого языка;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использования интонационных групп и фонетических оппозиций </w:t>
      </w:r>
      <w:proofErr w:type="gramStart"/>
      <w:r w:rsidRPr="00D85474">
        <w:rPr>
          <w:rFonts w:ascii="Times New Roman" w:hAnsi="Times New Roman"/>
          <w:sz w:val="28"/>
          <w:szCs w:val="28"/>
        </w:rPr>
        <w:t>( оппозиций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«долгота-краткость», «звонкость-глухость») для обеспечения точной передачи смысловой и эмоциональной информации при устном общении;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понимания значения омонимичных грамматических форм и структур и лексических единиц в потоке речи;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организации письменной речи в рамках научной аннотации, реферата, тезисов, частного или делового письма, биографии, резюме.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«Иностранный язык» является необходимым условием для эффективного освоения дисциплин: «Деловой иностранный язык в сфере профессиональных компетенций».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08"/>
        <w:gridCol w:w="2035"/>
        <w:gridCol w:w="3038"/>
      </w:tblGrid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Деловой иностранный язык в сфере профессиональных компетенций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«Иностранный язык»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Общая трудоемкость дисциплины составляет </w:t>
      </w:r>
      <w:r w:rsidR="000121A1">
        <w:rPr>
          <w:rFonts w:ascii="Times New Roman" w:eastAsia="Times New Roman" w:hAnsi="Times New Roman"/>
          <w:sz w:val="28"/>
          <w:szCs w:val="28"/>
          <w:lang w:eastAsia="ru-RU"/>
        </w:rPr>
        <w:t xml:space="preserve">8 зачетных единиц, 288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академических часа.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Право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Style1"/>
        <w:widowControl/>
        <w:spacing w:line="360" w:lineRule="auto"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1. Наименование дисциплины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  <w:r w:rsidRPr="00D85474">
        <w:rPr>
          <w:rFonts w:eastAsia="TimesNewRomanPSMT"/>
          <w:bCs/>
          <w:sz w:val="28"/>
          <w:szCs w:val="28"/>
          <w:lang w:eastAsia="en-US"/>
        </w:rPr>
        <w:t>«Право</w:t>
      </w:r>
      <w:r w:rsidRPr="00D85474">
        <w:rPr>
          <w:rFonts w:eastAsia="SymbolMT"/>
          <w:bCs/>
          <w:iCs/>
          <w:color w:val="000000"/>
          <w:sz w:val="28"/>
          <w:szCs w:val="28"/>
          <w:lang w:eastAsia="en-US"/>
        </w:rPr>
        <w:t>»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>В результате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у обучающегося формируются общекультурные компетенции: ОК-6.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Таблица 1 – Планируемые результаты обучения по дисциплине.</w:t>
      </w: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73"/>
        <w:gridCol w:w="4394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F579C6" w:rsidRPr="00D85474" w:rsidTr="00900309">
        <w:trPr>
          <w:trHeight w:val="7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Знать: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tabs>
                <w:tab w:val="clear" w:pos="789"/>
              </w:tabs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Основы теории государства и права, общую характеристику конституционного права, гражданского права, общие положения трудового, уголовного, семейного, административного и международного публичного права.</w:t>
            </w:r>
          </w:p>
          <w:p w:rsidR="00F579C6" w:rsidRPr="00D85474" w:rsidRDefault="00F579C6" w:rsidP="00661483">
            <w:pPr>
              <w:pStyle w:val="33"/>
              <w:tabs>
                <w:tab w:val="num" w:pos="789"/>
              </w:tabs>
              <w:spacing w:after="0" w:line="240" w:lineRule="auto"/>
              <w:ind w:left="69" w:firstLine="4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использоваться правовые нормы в профессиональной и общественной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ориентироваться в нормативно-правовой литературе, отбирать необходимую информацию, систематизировать ее, устанавливать соответствие определений и понятий.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принимать необходимые меры к восстановлению нарушенных прав участников правоотношений.</w:t>
            </w:r>
          </w:p>
          <w:p w:rsidR="00F579C6" w:rsidRPr="00D85474" w:rsidRDefault="00F579C6" w:rsidP="00661483">
            <w:pPr>
              <w:pStyle w:val="af5"/>
              <w:tabs>
                <w:tab w:val="num" w:pos="789"/>
              </w:tabs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</w:rPr>
              <w:t>Владеть</w:t>
            </w:r>
            <w:r w:rsidRPr="00D85474">
              <w:rPr>
                <w:sz w:val="28"/>
                <w:szCs w:val="28"/>
              </w:rPr>
              <w:t>:</w:t>
            </w: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приемами </w:t>
            </w:r>
            <w:r w:rsidRPr="00D85474">
              <w:rPr>
                <w:sz w:val="28"/>
                <w:szCs w:val="28"/>
              </w:rPr>
              <w:t>составления конспекта, отбора и систематизации правовой информации;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>методами анализа основных тенденций развития общества и правовой мысли;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</w:rPr>
              <w:t xml:space="preserve">навыками публичного выступления, написания и оформления доклада, реферата. </w:t>
            </w:r>
          </w:p>
        </w:tc>
      </w:tr>
    </w:tbl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lastRenderedPageBreak/>
        <w:t>3 Место дисциплины в структуре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входит в состав дисциплин базовой части Блока 1 образовательной программы </w:t>
      </w:r>
      <w:proofErr w:type="spellStart"/>
      <w:r w:rsidRPr="00D85474">
        <w:rPr>
          <w:sz w:val="28"/>
          <w:szCs w:val="28"/>
        </w:rPr>
        <w:t>бакалавриата</w:t>
      </w:r>
      <w:proofErr w:type="spellEnd"/>
      <w:r w:rsidRPr="00D85474">
        <w:rPr>
          <w:sz w:val="28"/>
          <w:szCs w:val="28"/>
        </w:rPr>
        <w:t xml:space="preserve"> по направлению подготовки 38.03.01 «Экономика»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 должен: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Знать</w:t>
      </w:r>
      <w:r w:rsidRPr="00D85474">
        <w:rPr>
          <w:sz w:val="28"/>
          <w:szCs w:val="28"/>
        </w:rPr>
        <w:t>: соотношение понятий «мораль» и «право»; основные регуляторы и механизмы организации общественных отношений; основные юридические понятия; общие закономерности возникновения государства и права; роль государства в политической системе общества; основные элементы правовой системы общества.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Уметь</w:t>
      </w:r>
      <w:r w:rsidRPr="00D85474">
        <w:rPr>
          <w:sz w:val="28"/>
          <w:szCs w:val="28"/>
        </w:rPr>
        <w:t>: применять основные положения социальных, гуманитарных и естественных дисциплин в повседневной деятельности; оперировать юридическими понятиями и категориями; предпринимать необходимые меры к восстановлению нарушенных прав.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Владеть</w:t>
      </w:r>
      <w:r w:rsidRPr="00D85474">
        <w:rPr>
          <w:sz w:val="28"/>
          <w:szCs w:val="28"/>
        </w:rPr>
        <w:t>: основными понятиями, определенными в предшествующих дисциплинах, а также современными информационными технологиями.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имеет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с такими дисциплинами как «Политология» и «Социология». Знания по дисциплине «Правоведение» могут быть использованы при изучении следующих тем дисциплин: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proofErr w:type="gramStart"/>
      <w:r w:rsidRPr="00D85474">
        <w:rPr>
          <w:sz w:val="28"/>
          <w:szCs w:val="28"/>
          <w:u w:val="single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институты»;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  <w:u w:val="single"/>
        </w:rPr>
        <w:t>Политология:</w:t>
      </w:r>
      <w:r w:rsidRPr="00D85474">
        <w:rPr>
          <w:sz w:val="28"/>
          <w:szCs w:val="28"/>
        </w:rPr>
        <w:t xml:space="preserve"> 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студенты используют знания, умения и навыки, полученные после изучения таких дисциплин как «Философия».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27"/>
        <w:gridCol w:w="2061"/>
        <w:gridCol w:w="2993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</w:tbl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 xml:space="preserve">4 Объем дисциплины «Право» в зачетных единицах 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«Право» составляет 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часа.</w:t>
      </w:r>
    </w:p>
    <w:p w:rsidR="00900309" w:rsidRDefault="00900309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Математика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35"/>
        <w:widowControl/>
        <w:spacing w:line="360" w:lineRule="auto"/>
        <w:ind w:left="567" w:right="-1"/>
        <w:jc w:val="left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"Математика" у обучающегося формируется </w:t>
      </w:r>
      <w:proofErr w:type="gramStart"/>
      <w:r w:rsidRPr="00D85474">
        <w:rPr>
          <w:rFonts w:ascii="Times New Roman" w:hAnsi="Times New Roman"/>
          <w:sz w:val="28"/>
          <w:szCs w:val="28"/>
        </w:rPr>
        <w:t>общепрофессиональная  компетенция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ОПК-7. Содержание указанной компетенции и перечень планируемых результатов обучения по данной дисциплине представлен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998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rPr>
          <w:trHeight w:val="802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pacing w:val="-6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методы математического анализа в части дифференциального и интегрального исчисления;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теорию дифференциальных уравнений;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 теории вероятностей и математической статистики. 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теорию пределов и дифференциальное исчисление к исследованию свойств функций;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 интегральное исчисление функций одной и нескольких переменных для решения геометрических и физических задач;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составлять дифференциальные уравнения в задачах геометрического и физического содержания;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решать задачи теории вероятностей, применять на практике основные законы распределения. </w:t>
            </w: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математическим аппаратом в объёме изучаемого курса математики, аналитическими и приближенными методами решения задач инженерного профиля.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"Математика"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</w:t>
      </w:r>
      <w:r w:rsidR="00900309">
        <w:rPr>
          <w:rFonts w:ascii="Times New Roman" w:hAnsi="Times New Roman"/>
          <w:sz w:val="28"/>
          <w:szCs w:val="28"/>
        </w:rPr>
        <w:t xml:space="preserve"> направлению подготовки 38.03.01Экономика</w:t>
      </w:r>
      <w:r w:rsidRPr="00D85474">
        <w:rPr>
          <w:rFonts w:ascii="Times New Roman" w:hAnsi="Times New Roman"/>
          <w:sz w:val="28"/>
          <w:szCs w:val="28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математике (алгебре и геометрии)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"Математика"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алгебры и геометрии;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506"/>
        <w:gridCol w:w="1747"/>
        <w:gridCol w:w="3892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F579C6" w:rsidRPr="00D85474" w:rsidTr="00661483">
        <w:trPr>
          <w:trHeight w:val="1345"/>
        </w:trPr>
        <w:tc>
          <w:tcPr>
            <w:tcW w:w="1242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−</w:t>
            </w:r>
          </w:p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Информационные технологии в менеджменте, исследование систем управления, эконометрика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"Математика"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составляет 9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sz w:val="28"/>
          <w:szCs w:val="28"/>
          <w:lang w:eastAsia="ru-RU"/>
        </w:rPr>
        <w:t>38.03.01 Экономика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  <w:lang w:eastAsia="ru-RU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«Информатика»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«Информатика» у обучающегося формируются общепрофессиональные компетенции ОПК-1и ОПК-2.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01"/>
        <w:gridCol w:w="4187"/>
      </w:tblGrid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900309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661483" w:rsidRPr="00D85474" w:rsidTr="00900309">
        <w:trPr>
          <w:trHeight w:val="3527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защиты информации и информационной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криптографические алгоритмы.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информационной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структуру политики безопасности организации.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защиты информации.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способностью осуществлять сбор, анализ и обработку данных,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решения профессиональных задач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основные понятия политики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технологии аутентификации.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сетевой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осуществлять обеспечение безопасности операционных систем.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программными средствами защиты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«Информатика»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информатике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рамках получения среднего общего образования.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«Информатика» студент должен: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информатики;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вычисления в двоичной системе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осуществлять перевод чисел между двоичной, десятичной и шестнадцатеричной системами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задачи при помощи формул булевой алгебры</w:t>
      </w:r>
      <w:r w:rsidRPr="00D85474">
        <w:rPr>
          <w:rStyle w:val="a4"/>
          <w:i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строить простейшие блок-схемы алгоритмов;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текстовых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редакторах электронных таблиц;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графических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методами алгоритмизации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06"/>
        <w:gridCol w:w="1864"/>
        <w:gridCol w:w="378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Математическое программирование экономических задач, Экономическая информатика</w:t>
            </w:r>
          </w:p>
        </w:tc>
      </w:tr>
      <w:tr w:rsidR="00661483" w:rsidRPr="00D85474" w:rsidTr="00661483">
        <w:trPr>
          <w:trHeight w:val="835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«Информатика»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«Информатика»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зачетные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ницы,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 для заочной формы обучения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«Мировая экономика и международные экономические отношения»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«Мировая экономика и международные экономические отношения»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- способностью, используя отечественные и зарубежные источники информации, собирать необходимые данные, проанализировать их и готовить информационный обзор и/или аналитический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отчет</w:t>
      </w:r>
      <w:r w:rsidRPr="00D85474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85474">
        <w:rPr>
          <w:rFonts w:ascii="Times New Roman" w:hAnsi="Times New Roman"/>
          <w:sz w:val="28"/>
          <w:szCs w:val="28"/>
        </w:rPr>
        <w:t>ПК-7).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5570"/>
      </w:tblGrid>
      <w:tr w:rsidR="00661483" w:rsidRPr="00D85474" w:rsidTr="00661483">
        <w:trPr>
          <w:trHeight w:val="329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50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56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основы построения, расчета и анализа современной системы показателей, характеризующих деятельность хозяйствующих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субъектов.;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особенности российской экономики, ее институциональную структуру, направления экономической политики государства.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статьи. 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и приемами анализа экономических явлений и процессов с помощью стандартных теоретических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самостоятельной работы, самоорганизации и организации выполнения поручений. 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>закономерности функционирования современной экономики на макро- и микроуровне;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понятия, категории и инструменты экономической теории прикладных экономических дисциплин;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особенности ведущих школ и направлений экономической науки;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_ 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анализировать во взаимосвязи экономические явления, процессы и институты на микро- и макроуровне;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представлять результаты аналитической </w:t>
      </w:r>
      <w:proofErr w:type="gramStart"/>
      <w:r w:rsidRPr="00D85474">
        <w:rPr>
          <w:rFonts w:ascii="Times New Roman" w:hAnsi="Times New Roman"/>
          <w:sz w:val="28"/>
          <w:szCs w:val="28"/>
        </w:rPr>
        <w:t>и  исследовательской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работы в виде выступления, доклада, аналитического отчета, статьи.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i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 xml:space="preserve">навыками применения стандартных программных средств в области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информации  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финансово-хозяйственной деятельности машиностроительных производств.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«Мировая экономика и международные экономические </w:t>
      </w:r>
      <w:proofErr w:type="gramStart"/>
      <w:r w:rsidRPr="00D85474">
        <w:rPr>
          <w:rFonts w:ascii="Times New Roman" w:hAnsi="Times New Roman"/>
          <w:sz w:val="28"/>
          <w:szCs w:val="28"/>
        </w:rPr>
        <w:t>отношения»  является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Планирование на предприятии,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деятельность. Экономика недвижимости. Экономика отрасли, Организация производства. Экономический анализ</w:t>
      </w:r>
      <w:r w:rsidRPr="00D85474">
        <w:rPr>
          <w:rFonts w:ascii="Times New Roman" w:hAnsi="Times New Roman"/>
          <w:sz w:val="28"/>
          <w:szCs w:val="28"/>
        </w:rPr>
        <w:t>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«Мировая экономика и международные экономические отношения»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2153"/>
        <w:gridCol w:w="2959"/>
      </w:tblGrid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Экономика фирмы,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предприятии, Внешнеэкономическая деятельность. Экономика недвижимости. Экономика отрасли, Организация производства. Экономический анализ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</w:t>
      </w:r>
      <w:r w:rsidR="000A5319">
        <w:rPr>
          <w:rFonts w:ascii="Times New Roman" w:eastAsia="Times New Roman" w:hAnsi="Times New Roman"/>
          <w:sz w:val="28"/>
          <w:szCs w:val="28"/>
        </w:rPr>
        <w:t>оставляет 5 зачетных единиц, 144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«Микроэкономика»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«Микроэкономика»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школьной программы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методы математического анализа и математического (компьютерного) моделирования, теоретического и экспериментального исследования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применять методы математического анализа и математического (компьютерного) моделирования, теоретического и экспериментального исследования.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математическим аппаратом в объёме изучаемого курса математики, аналитическими и приближенными методами решения.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«Микроэкономика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«Микроэкономика»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540"/>
        <w:gridCol w:w="233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0A531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Институциональная экономика, Экономический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«Макроэкономика»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«Макроэкономика»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528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закономерности функционирования современной экономики на макроуровне.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понятия, категории и инструменты экономической теории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основы построения, расчета и анализа современной системы показателей, характеризующих деятельность хозяйствующих субъектов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особенности российской экономики, ее институциональную структуру, направления экономической политики государства. 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анализировать во взаимосвязи экономические явления, процессы и институты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проблемы экономического характера при анализе конкретных </w:t>
            </w:r>
            <w:r w:rsidRPr="00D85474">
              <w:rPr>
                <w:sz w:val="28"/>
                <w:szCs w:val="28"/>
              </w:rPr>
              <w:lastRenderedPageBreak/>
              <w:t xml:space="preserve">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на основе описания ситуаций стандартные теоретические модели, анализировать и содержательно интерпретировать полученные результаты;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методологией экономического исследования;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методами и приемами анализа экономических явлений и процессов с помощью стандартных теоретических моделей;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современными методиками расчета и анализа социально-экономических показателей, характеризующих экономические процессы и явления на макроуровне;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самостоятельной работы, самоорганизации и организации выполнения поручений.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экономических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законы спроса и предложения.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«Макроэкономика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«Макроэкономика»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279"/>
        <w:gridCol w:w="2921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Мировая экономика и международные экономические отношения,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</w:t>
      </w:r>
      <w:r w:rsidRPr="00D85474">
        <w:rPr>
          <w:rStyle w:val="FontStyle36"/>
          <w:b/>
          <w:i w:val="0"/>
          <w:sz w:val="28"/>
          <w:szCs w:val="28"/>
        </w:rPr>
        <w:t xml:space="preserve"> и педагогика преподавания экономических дисциплин</w:t>
      </w:r>
      <w:r w:rsidRPr="00D85474">
        <w:rPr>
          <w:rStyle w:val="FontStyle36"/>
          <w:b/>
          <w:sz w:val="28"/>
          <w:szCs w:val="28"/>
        </w:rPr>
        <w:t>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  <w:lang w:val="ru-RU"/>
        </w:rPr>
        <w:t xml:space="preserve"> и педагогика преподавания экономических дисциплин</w:t>
      </w:r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875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710"/>
        <w:gridCol w:w="3131"/>
      </w:tblGrid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rPr>
          <w:trHeight w:val="3036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E80D16">
        <w:rPr>
          <w:rFonts w:eastAsia="Times New Roman" w:cs="Times New Roman"/>
          <w:sz w:val="28"/>
          <w:szCs w:val="28"/>
          <w:lang w:val="ru-RU" w:eastAsia="ru-RU"/>
        </w:rPr>
        <w:t>Региональная экономика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lastRenderedPageBreak/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97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67"/>
        <w:gridCol w:w="2098"/>
        <w:gridCol w:w="2481"/>
      </w:tblGrid>
      <w:tr w:rsidR="00661483" w:rsidRPr="00D85474" w:rsidTr="006C7C2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C7C2B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</w:t>
            </w:r>
            <w:r w:rsidR="006C7C2B">
              <w:rPr>
                <w:rFonts w:cs="Times New Roman"/>
                <w:sz w:val="28"/>
                <w:szCs w:val="28"/>
                <w:lang w:val="ru-RU"/>
              </w:rPr>
              <w:t xml:space="preserve"> и методика преподавания экономических дисциплин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C7C2B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«Менеджмент»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составляет </w:t>
      </w:r>
      <w:r w:rsidR="006C7C2B">
        <w:rPr>
          <w:rStyle w:val="FontStyle35"/>
          <w:rFonts w:eastAsia="Calibri"/>
          <w:sz w:val="28"/>
          <w:szCs w:val="28"/>
        </w:rPr>
        <w:t>3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="006C7C2B">
        <w:rPr>
          <w:rStyle w:val="FontStyle35"/>
          <w:rFonts w:eastAsia="Calibri"/>
          <w:sz w:val="28"/>
          <w:szCs w:val="28"/>
        </w:rPr>
        <w:t>108</w:t>
      </w:r>
      <w:r w:rsidRPr="00D85474">
        <w:rPr>
          <w:rStyle w:val="FontStyle35"/>
          <w:rFonts w:eastAsia="Calibri"/>
          <w:sz w:val="28"/>
          <w:szCs w:val="28"/>
        </w:rPr>
        <w:t>академических часа.</w:t>
      </w:r>
    </w:p>
    <w:p w:rsidR="00661483" w:rsidRPr="00D85474" w:rsidRDefault="00661483" w:rsidP="006C7C2B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«Статистика»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«Статистика»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(ОПК-2);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670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х технологий и с учетом основных требований информационной безопасности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общие характеристики процессов сбора, передачи и обработки информации;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понимать и решать профессиональные задачи в области управления научно- исследовательской и производственной деятельностью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основными методами теоретического и экспериментального исследования;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применения стандартных программных средств;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C7C2B">
        <w:trPr>
          <w:trHeight w:val="26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этапы и способы статистических исследований;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формы представления статистической информации;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понятия и типы рядов распределения и динамики;</w:t>
            </w:r>
          </w:p>
          <w:p w:rsidR="00661483" w:rsidRPr="00D85474" w:rsidRDefault="00661483" w:rsidP="0066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- основы организации статистической работы в России.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выбирать форму статистического наблюдения для получения необходимых данных; 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осуществлять сводку и группировку статистической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выбирать необходимые для анализа формы индексов.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навыками работы с информационными источниками;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приёмами построения рядов распределения, табличным и графическим методами изучения статистической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ОПК-1 Информатика, Экономическая информатика, Общая технология машиностроения, Машины и оборудование, Материаловедение-Технология конструкционных материалов, Предпринимательское право.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ОПК-2Политология, Информатика, История экономики, Экономическая информатика, Экономика фирмы, Операции с ценными бумагами, Теория </w:t>
      </w:r>
      <w:r w:rsidRPr="00D85474">
        <w:rPr>
          <w:rFonts w:ascii="Times New Roman" w:hAnsi="Times New Roman"/>
          <w:sz w:val="28"/>
          <w:szCs w:val="28"/>
        </w:rPr>
        <w:lastRenderedPageBreak/>
        <w:t>вероятностей и математическая статистика, Математический анализ, Методы оптимальных решений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микро- и макроэкономики;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экономические показатели фирмы;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определять исходные данные для расчёта экономических показателей;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расчёты на ЭВМ в электронных таблицах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создавать таблицы и формировать графические образы в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«Статистика»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18"/>
        <w:gridCol w:w="1995"/>
        <w:gridCol w:w="2235"/>
      </w:tblGrid>
      <w:tr w:rsidR="00661483" w:rsidRPr="00D85474" w:rsidTr="006C7C2B">
        <w:trPr>
          <w:trHeight w:val="445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9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C7C2B">
        <w:trPr>
          <w:trHeight w:val="1407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Информатика, Экономическая </w:t>
            </w:r>
            <w:proofErr w:type="spellStart"/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информатика,Общая</w:t>
            </w:r>
            <w:proofErr w:type="spellEnd"/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технология машиностроения, Машины и оборудование, Материаловедение-Технология конструкционных материалов, Предпринимательское право.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C7C2B">
        <w:trPr>
          <w:trHeight w:val="789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Информатика, История экономики, Экономическая информатика, Экономика фирмы, Операции с ценными бумагами, Теория вероятностей 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математическая статистика, Математический анализ, Методы оптимальных решений</w:t>
            </w:r>
          </w:p>
        </w:tc>
        <w:tc>
          <w:tcPr>
            <w:tcW w:w="1995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6C7C2B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661483" w:rsidRPr="00297D80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«Безопасность жизнедеятельности»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«Безопасность жизнедеятельности»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2 Перечень планируемых результатов обучения по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 xml:space="preserve">дисциплине,   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D85474">
        <w:rPr>
          <w:rFonts w:ascii="Times New Roman" w:eastAsia="HiddenHorzOCR" w:hAnsi="Times New Roman"/>
          <w:sz w:val="28"/>
          <w:szCs w:val="28"/>
          <w:lang w:eastAsia="ru-RU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способностью использовать приёмы первой помощи, методы защиты в условиях чрезвычайных ситуаций (ОК-9).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429"/>
      </w:tblGrid>
      <w:tr w:rsidR="00661483" w:rsidRPr="00D85474" w:rsidTr="00661483">
        <w:tc>
          <w:tcPr>
            <w:tcW w:w="11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661483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приёмы первой помощи, методы защиты в условиях чрезвычайных ситуаций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af"/>
              <w:tabs>
                <w:tab w:val="left" w:pos="0"/>
                <w:tab w:val="left" w:pos="900"/>
              </w:tabs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выявлять признаки, причины и условия возникновения опасных ситуаций;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принципы, правила и требования безопасного поведения и защиты в различных условиях и чрезвычайных ситуациях (ЧС);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r w:rsidRPr="00D85474">
              <w:rPr>
                <w:color w:val="auto"/>
                <w:sz w:val="28"/>
                <w:szCs w:val="28"/>
              </w:rPr>
              <w:t>основы физиологии человека и рациональные условия деятельности последствия воздействия на человека травмирующих вредных и поражающих факторов;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эффективно применять средства защиты от негативных воздействий;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причины, признаки и последствия опасностей, способы защиты от опасных ситуаций;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технически обоснованные решения, направленные на повышение уровня БЖД;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порядок и правила оказания первой помощи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аналитическими умениями в области выявления и оценки различных видов опасностей;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навыками рационализации профессиональной деятельности с целью обеспечения безопасности и защиты персонала.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            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«Физика», «Химия», «Математика», «Экология».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Style w:val="11pt"/>
          <w:sz w:val="28"/>
          <w:szCs w:val="28"/>
        </w:rPr>
        <w:t>В результате освоения образовательной программы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а) знать: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физические явления, фундаментальные понятия, законы и теории классической и современной физики;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химию элементов и основные закономерности протекания химических реакций;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характеристику основных элементов среды обитания живых организмов экосистемы и человека;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системы управления окружающей средой на предприятии;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основными видами антропогенного воздействия на среду обитания;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б) уметь: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полученные знания для решения конкретных задач;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теоретические и практические знания по химии;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химическую символику;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провести простейшие исследования атмосферного воздуха;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в) владеть: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правилами использования современных химических технологий;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методикой исследований.</w:t>
      </w: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«Безопасность жизнедеятельности» является основой выполнения студентами расчётов 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руководящих докумен</w:t>
      </w:r>
      <w:r w:rsidRPr="00D85474">
        <w:rPr>
          <w:rFonts w:ascii="Times New Roman" w:hAnsi="Times New Roman"/>
          <w:sz w:val="28"/>
          <w:szCs w:val="28"/>
        </w:rPr>
        <w:softHyphen/>
        <w:t>тов в разделе «Безопасность жизнедеятельности» выпускной квалификационной работы (бакалаврской работы).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«Безопасность жизнедеятельности»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2.</w:t>
      </w: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680"/>
        <w:gridCol w:w="2345"/>
      </w:tblGrid>
      <w:tr w:rsidR="00661483" w:rsidRPr="00D85474" w:rsidTr="00661483">
        <w:tc>
          <w:tcPr>
            <w:tcW w:w="168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Данная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25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Физика, математика, математика, экология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«Безопасность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жизнедеятельности»</w:t>
            </w:r>
          </w:p>
        </w:tc>
        <w:tc>
          <w:tcPr>
            <w:tcW w:w="25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  работу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составляет 3 зачетные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единицы,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108 академических часов.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и 4.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73711B" w:rsidRPr="00D85474">
        <w:rPr>
          <w:rFonts w:ascii="Times New Roman" w:eastAsia="Times New Roman" w:hAnsi="Times New Roman"/>
          <w:b/>
          <w:sz w:val="28"/>
          <w:szCs w:val="28"/>
        </w:rPr>
        <w:t>«История экономических учений»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«История экономических учений»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понятия,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анализ финансовой и экономической информации, необходимой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- решать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проводитьсбор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 обработку финансовой и экономической информации.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базовой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как экономические знания с течением времени продвигались к своим современным формам под влиянием конкретных исторических условий.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 с помощью методов познания дисциплины объяснить движение экономических взглядов и обоснованно подтвердить существование той или иной экономической школы в конкретное время.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«История экономических учений»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Взаимосвязь дисциплины «История экономических учений»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91"/>
        <w:gridCol w:w="2050"/>
        <w:gridCol w:w="249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экономических учений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1232"/>
        <w:gridCol w:w="1276"/>
      </w:tblGrid>
      <w:tr w:rsidR="00661483" w:rsidRPr="00D85474" w:rsidTr="00661483">
        <w:trPr>
          <w:trHeight w:val="360"/>
        </w:trPr>
        <w:tc>
          <w:tcPr>
            <w:tcW w:w="3706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3706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327"/>
        <w:gridCol w:w="1327"/>
      </w:tblGrid>
      <w:tr w:rsidR="00661483" w:rsidRPr="00D85474" w:rsidTr="00661483">
        <w:trPr>
          <w:trHeight w:val="393"/>
        </w:trPr>
        <w:tc>
          <w:tcPr>
            <w:tcW w:w="680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311"/>
        </w:trPr>
        <w:tc>
          <w:tcPr>
            <w:tcW w:w="680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749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работе,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493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312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3711B" w:rsidRPr="00D85474" w:rsidRDefault="0073711B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«Деньги, кредит, банки»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«Деньги, кредит, банки» у обучающегося формируются общекультурная компетенция</w:t>
      </w:r>
    </w:p>
    <w:p w:rsidR="00661483" w:rsidRPr="00D85474" w:rsidRDefault="00661483" w:rsidP="006614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Способностью использовать основы экономических знаний в различных сферах деятельности;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D85474">
        <w:rPr>
          <w:rFonts w:ascii="Times New Roman" w:hAnsi="Times New Roman"/>
          <w:sz w:val="28"/>
          <w:szCs w:val="28"/>
        </w:rPr>
        <w:t>ОПК-4</w:t>
      </w: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Способностью находить организационно-управленческие решения в профессиональной деятельности и готовностью нести за них ответственность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414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нормативно-правовые документы, регламентирующие денежную, кредитную и банковскую сферы Российской Федерации;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положения теории денег и кредита;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сущность и состав денежной и кредитной систем;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организацию денежного обращения и безналичных расчетов;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основы валютных, расчетных и кредитных отношений между странами; 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основы организации денежно-кредитных систем развитых стран мира.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творчески применять теорию денежного обращения и кредита при изучении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финансово-экономических дисциплин и в своей практической деятельности;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правильно понимать и разъяснять денежно-кредитную политику государства в современных условиях и в историческом прошлом.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специальной терминологией и лексикой данной дисциплины;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навыками дискуссии по профессиональной тематике.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методы денежно-кредитного регулирования;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основы банковского дела;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структуру, функции и операции Центрального банка Российской Федерации;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особенности функционирования кредитных организаций Российской Федерации.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анализировать и критически оценивать современные процессы в денежно-кредитной системе;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прогнозировать возможное развитие социально-значимых проблем и процессов, происходящие в обществе;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анализировать периодическую литературу по вопросам состояния и отдельным проблемам денежно-кредитной сферы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готовить профессионально-грамотные, актуальные доклады и выступления по денежно-кредитной тематике.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современными методами сбора, обработки и анализа экономических и социальных данных;</w:t>
            </w:r>
          </w:p>
          <w:p w:rsidR="00661483" w:rsidRPr="00D85474" w:rsidRDefault="00661483" w:rsidP="00661483">
            <w:pPr>
              <w:pStyle w:val="af4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современными методиками расчета и анализа социально-экономических показателей, характеризующих экономические процессы и явления денежной системы и банковского сектора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(например, инструментами и 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методами оценки кредитоспособности банковского заемщика, способами оценки ликвидности банковских активов).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«Деньги, кредит, банки»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дисциплинам: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История экономики,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Для освоения дисциплины «Деньги, кредит, банки»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основы экономической теории;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проводить практические расчеты по формулам, экономически интерпретировать полученные результаты;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  <w:shd w:val="clear" w:color="auto" w:fill="FFFFFF"/>
        </w:rPr>
        <w:t xml:space="preserve">- 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собирать аналитическую информацию по теме исследования.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«Деньги, кредит, банки»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</w:t>
      </w:r>
      <w:r w:rsidRPr="00D85474">
        <w:rPr>
          <w:rFonts w:ascii="Times New Roman" w:eastAsia="Times New Roman" w:hAnsi="Times New Roman"/>
          <w:sz w:val="28"/>
          <w:szCs w:val="28"/>
        </w:rPr>
        <w:lastRenderedPageBreak/>
        <w:t xml:space="preserve">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Логистика, Организация производства.</w:t>
      </w:r>
    </w:p>
    <w:p w:rsidR="00661483" w:rsidRPr="00D85474" w:rsidRDefault="00661483" w:rsidP="006614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644"/>
        <w:gridCol w:w="1995"/>
        <w:gridCol w:w="275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1832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Деньги, кредит, банки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661483" w:rsidRPr="00D85474" w:rsidTr="00661483">
        <w:trPr>
          <w:trHeight w:val="411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экономики</w:t>
            </w:r>
          </w:p>
        </w:tc>
        <w:tc>
          <w:tcPr>
            <w:tcW w:w="212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Логистика,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«Деньги, кредит, банки»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  <w:r w:rsidRPr="00D85474">
        <w:rPr>
          <w:rFonts w:ascii="Times New Roman" w:eastAsia="Times New Roman" w:hAnsi="Times New Roman"/>
          <w:sz w:val="28"/>
          <w:szCs w:val="28"/>
        </w:rPr>
        <w:t>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«Деньги, кредит, банки» в академических часах с распределением по видам учебных занятий указан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Объем дисциплины «Деньги, кредит, банки» в академических часах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661483" w:rsidRPr="00D85474" w:rsidTr="00661483">
        <w:trPr>
          <w:trHeight w:val="360"/>
        </w:trPr>
        <w:tc>
          <w:tcPr>
            <w:tcW w:w="595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 4</w:t>
            </w:r>
          </w:p>
        </w:tc>
      </w:tr>
      <w:tr w:rsidR="00661483" w:rsidRPr="00D85474" w:rsidTr="00661483">
        <w:trPr>
          <w:trHeight w:val="285"/>
        </w:trPr>
        <w:tc>
          <w:tcPr>
            <w:tcW w:w="595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Заочная форма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Индивидуальная работа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Вид промежуточной аттестации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F06851" w:rsidRPr="00D85474">
        <w:rPr>
          <w:rFonts w:ascii="Times New Roman" w:eastAsia="Times New Roman" w:hAnsi="Times New Roman"/>
          <w:b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принимать участие в совершенствовании и разработке учебно-методического обеспечения экономических дисциплин (ПК-13).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:основные</w:t>
            </w:r>
            <w:proofErr w:type="spellEnd"/>
            <w:proofErr w:type="gram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экономические показатели для выявления экономического роста российской рыночной экономики.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Уметь: -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финансовую, производственную и экономическую информацию, необходимую для обоснования полученных выводов; - обосновывать все виды экономических рисков и анализировать проведённые расчеты; - проводить обработку экономических данных, связанные с профессиональной задачей;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вариантами расчетов экономических показателей; - системой выводов для обоснования полученных результатов при расчетах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экономическихданных</w:t>
            </w:r>
            <w:proofErr w:type="spell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экономические и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661483" w:rsidRPr="00D85474" w:rsidTr="00661483">
        <w:trPr>
          <w:trHeight w:val="21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экономических процессов и явлений;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теоретические и эконометрические модели;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положения применения эконометрических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основные нормативно-правовые документы.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оперативно находить нужную информацию;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грамотно её использовать для построения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использовать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и эконометрические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повседневной практике;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принимать адекватные решения при построении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-навыками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построения стандартных эконометрических моделей;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анализа и содержательно интерпретировать полученные результаты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  <w:tr w:rsidR="00661483" w:rsidRPr="00D85474" w:rsidTr="00661483">
        <w:trPr>
          <w:trHeight w:val="5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lastRenderedPageBreak/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основные понятия, используемые в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отечественной и зарубежной статистике;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 тенденции изменений, происходящие в системе социально-экономических показателях;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состав основных показателей отечественной и зарубежной статистики.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корректно применять знания о статистике как 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системеобобщающей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различные формы социальной практики;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формулировать и логично аргументировать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исчисленныепоказатели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самостоятельно анализировать различные статистические показатели, влияющие на социально-экономические процессы развития общества;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выявлять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тенденции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связанные с </w:t>
            </w:r>
            <w:proofErr w:type="spell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изменениямисоциально-экономическихпоказателей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формулировать основные тенденции социально-экономических показателей.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способностями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интерпретировать данные отечественной и зарубежной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способами анализа статистической обработки 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методами обобщения анализа после обработки статистических показателей и возможностью их преподнести в виде отчета или доклада.</w:t>
            </w:r>
          </w:p>
        </w:tc>
      </w:tr>
      <w:tr w:rsidR="00661483" w:rsidRPr="00D85474" w:rsidTr="00661483">
        <w:trPr>
          <w:trHeight w:val="19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аналитических и исследовательских задач</w:t>
            </w:r>
          </w:p>
          <w:p w:rsidR="00661483" w:rsidRPr="00D85474" w:rsidRDefault="00661483" w:rsidP="00661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</w:t>
            </w:r>
            <w:r w:rsidRPr="00D85474">
              <w:rPr>
                <w:sz w:val="28"/>
                <w:szCs w:val="28"/>
              </w:rPr>
              <w:t>решения аналитических и исследовательских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технологии, используемые при решении исследовательских задач.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едствами для самостоятельного, методически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решения аналитических и исследовательских заданий и задач.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коммуникативных задач современные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технические средства и информационные технологии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 основные методы </w:t>
            </w:r>
            <w:r w:rsidRPr="00D85474">
              <w:rPr>
                <w:sz w:val="28"/>
                <w:szCs w:val="28"/>
              </w:rPr>
              <w:t>решения коммуникативных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специфику различных способов решения коммуникативных задач;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</w:t>
            </w:r>
            <w:r w:rsidRPr="00D85474">
              <w:rPr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  <w:r w:rsidRPr="00D85474">
              <w:rPr>
                <w:sz w:val="28"/>
                <w:szCs w:val="28"/>
              </w:rPr>
              <w:t xml:space="preserve">, используемые при решении </w:t>
            </w:r>
            <w:r w:rsidRPr="00D85474">
              <w:rPr>
                <w:color w:val="000000"/>
                <w:sz w:val="28"/>
                <w:szCs w:val="28"/>
              </w:rPr>
              <w:t xml:space="preserve">коммуникативных </w:t>
            </w:r>
            <w:r w:rsidRPr="00D85474">
              <w:rPr>
                <w:sz w:val="28"/>
                <w:szCs w:val="28"/>
              </w:rPr>
              <w:t>задач;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 при решении коммуникативных задач.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навыками для самостоятельного, методически правильного решения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коммуникативных з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техническими средствами и информационными технологиями при решении к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оммуникативных задач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19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принимать участие в совершенствовании и разработке учебно-методического обеспечения экономических дисциплин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и методики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методиками и методическими материалами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использовать экономическую и другую информацию при разработке 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средствами самостоятельного уровня при составлении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Дисциплине «Институциональная экономика» предшествует дисциплины: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ПК-1 Экономика фирмы, Макроэкономика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ПК- 9 Менеджмент, Национальная экономика,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ПК-6 Национальная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ПК -4 Концепция современного естествознания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ПК-10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lastRenderedPageBreak/>
        <w:t>Знать: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основные понятия и концепции институциональной теории;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текущие тенденции развития институционального анализа;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соотношение формальных и неформальных правил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устойчивые неформальные институты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концепцию ограниченной рациональности в поведении реальных экономических агентов (потребителей/производителей/чиновников государственного административного аппарата);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проблемы координации на рынках и в фирмах, институты, решающие проблемы координации;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влияние ценностей и культуры на экономическое поведение и эффективность функционирования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социальный капитал: подходы к определению, эмпирические оценки. социальный капитал и экономический рост;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особенности трансакций рационирования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инвестиции в идиосинкразические активы: примеры неэффективности;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институциональные ловушки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проблема неблагоприятного отбора на различных рынках;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моральный риск в государственных бюрократиях;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эффективность неоклассических/</w:t>
      </w:r>
      <w:proofErr w:type="spellStart"/>
      <w:r w:rsidRPr="00D85474">
        <w:rPr>
          <w:sz w:val="28"/>
          <w:szCs w:val="28"/>
        </w:rPr>
        <w:t>отношенческих</w:t>
      </w:r>
      <w:proofErr w:type="spellEnd"/>
      <w:r w:rsidRPr="00D85474">
        <w:rPr>
          <w:sz w:val="28"/>
          <w:szCs w:val="28"/>
        </w:rPr>
        <w:t xml:space="preserve"> контрактов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институты как механизмы минимизации </w:t>
      </w:r>
      <w:proofErr w:type="spellStart"/>
      <w:r w:rsidRPr="00D85474">
        <w:rPr>
          <w:sz w:val="28"/>
          <w:szCs w:val="28"/>
        </w:rPr>
        <w:t>трансакционных</w:t>
      </w:r>
      <w:proofErr w:type="spellEnd"/>
      <w:r w:rsidRPr="00D85474">
        <w:rPr>
          <w:sz w:val="28"/>
          <w:szCs w:val="28"/>
        </w:rPr>
        <w:t xml:space="preserve"> издержек в советской экономике: последствия для постсоветской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кластеры прав собственности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наивная теория прав собственности: адекватность российским условиям;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регулирование прав собственности - сравнительная эффективность различных механизмов в России;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экономическую теорию государства;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применение методов эволюционной теории игр в анализе формирования и изменения институтов;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Уметь: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находить, отбирать, обрабатывать и представлять в аналитическом виде информацию из различных источников (в том числе, из электронных баз данных, электронных академических журналов, источников неакадемического характера);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делать выводы на основе собранной информации оценивать корректность и границы применимости полученных выводов и результатов, видеть связь между модельными задачами и теорией с одной стороны, и реальными ситуациями и проблемами, к которым могут быть применены выводы этих моделей – с другой;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ставить исследовательские задачи и выбирать адекватный инструментарий для их решения, а также возможности применения теории для разработки конкретных инструментов государственной политики и регулирования;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Владеть: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решения задач;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самостоятельной работы с академическими и публицистическими статьями по тематике курса;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навыками участия в коллективных проектах, умением распределять полномочия и задания в соответствии с возможностями и сравнительными преимуществами (относительно умений и навыков) участников,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-навыками презентации результатов.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  <w:r w:rsidRPr="00D85474">
        <w:rPr>
          <w:rFonts w:ascii="Times New Roman" w:hAnsi="Times New Roman"/>
          <w:sz w:val="28"/>
          <w:szCs w:val="28"/>
        </w:rPr>
        <w:t xml:space="preserve">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 Анализ и диагностика финансово – хозяйственной деятельности, Стратегический менеджмент, Управление персоналом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ПК-6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ПК-4 Математическое программирование экономических задач, Экономика недвижимости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«Институциональная 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05"/>
        <w:gridCol w:w="2752"/>
        <w:gridCol w:w="2490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 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«Институциональная экономика»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экономическая деятельность, Экономика недвижимости, Экономика отрасли, Организация производства, Экономический анализ.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фирмы, Макроэкономика  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Управление персоналом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Концепция современного естествознания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Математическое программирование экономических задач, Экономика недвижимости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Экономика фирмы, Операции с ценными бумагами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Статистика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Экономический анализ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Менеджмент, Национальная экономика, Предпринимательское право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</w:t>
      </w: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– для очной формы, в таблице 4 – для заочной формы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126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Аудиторная работа (всего) 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2410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00309" w:rsidRDefault="00900309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«Менеджмент»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«Менеджмент»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71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культурно-ценностные ориентации современного специалиста в области экономики и менеджмента; формы делового общения в коллективе; методы управления временем, самоанализа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самоменеджмента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; специфику управления в различных сферах экономики; методы и приемы оперативного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в управлении производством с целью объективной оценки экономических последствий любого управленческого решения; способы организации группового взаимодействия; способы формирования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малой группы; формы групповой работы; методы оценки качества и эффективности управленческих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нормативную, правовую информацию и справочный материал в своей профессиональной деятельности; организовывать командное взаимодействие для решения управленческих задач; работать с информацией, управлять информационными потоками, процессами обучения и развития в организации; принимать стратегические решения; развить в себе лидерство, нацеленность на результат, поддерживать творческую активность подчиненных; выстраивать перспективные стратегии личностного и профессионального развития; использовать программные продукты обработки и формирования финансовой информации; получать, оценивать и обмениваться информацией для решения проблем и принятия финансовых решений; организовать деятельность малой группы; применять коллективные методы обсуждения и принятия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навыками экономического обоснования управленческих решений; методами управления конфликтами; искусством презентаций, ведения переговоров, знание делового этикета; навыками профессионального обучения и самообучения; научным стилем изложения материала; способами обработки, систематизации, оценки и интерпретации информации; базовыми методами работы в группе (мозговой штурм, ролевая игра, групповая дискуссия и т.д.); находить и применять необходимую информацию в различных дисциплинах и информационно - справочных системах для решения многосторонних или сложных проблем.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Экономика фирмы, Операции с ценными бумагами, Деньги, кредит, банки, Документационное обеспечение управления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</w:rPr>
        <w:t>закономерности функционирования современной экономики на микроуровне; основные понятия категории и инструменты экономической теории;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- общие основы экономики предприятия;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направления эффективного использования материальных, трудовых и финансовых ресурсов;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ab/>
      </w:r>
      <w:r w:rsidRPr="00D85474">
        <w:rPr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анализировать во взаимосвязи экономические явления и процессы на микроуровне;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выявлять проблемы экономического характера при анализе конкретных ситуаций;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  <w:shd w:val="clear" w:color="auto" w:fill="FFFFFF"/>
        </w:rPr>
        <w:t>определять экономическую эффективность от внедрения организационно-технических мероприятий;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«Менеджмент»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История экономических учений, Финансы, Маркетинг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, ,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Мировая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Институциональная экономика.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Антикризисная экономика, Организация производства.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«Менеджмент» с другими дисциплинами образовательной программы представлена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ввиде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71"/>
        <w:gridCol w:w="1773"/>
        <w:gridCol w:w="3187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350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 Деньги, кредит, банки, Документационное обеспечение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Маркетинг,  Мировая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производства, Экономический анализ.</w:t>
            </w:r>
          </w:p>
        </w:tc>
      </w:tr>
      <w:tr w:rsidR="00661483" w:rsidRPr="00D85474" w:rsidTr="00661483">
        <w:trPr>
          <w:trHeight w:val="41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Институциональная экономика.</w:t>
            </w:r>
          </w:p>
        </w:tc>
      </w:tr>
      <w:tr w:rsidR="00661483" w:rsidRPr="00D85474" w:rsidTr="00661483">
        <w:trPr>
          <w:trHeight w:val="661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Антикризисная экономика,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2"/>
        <w:gridCol w:w="1292"/>
        <w:gridCol w:w="1292"/>
      </w:tblGrid>
      <w:tr w:rsidR="00661483" w:rsidRPr="00D85474" w:rsidTr="00661483">
        <w:trPr>
          <w:trHeight w:val="366"/>
        </w:trPr>
        <w:tc>
          <w:tcPr>
            <w:tcW w:w="662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0"/>
        </w:trPr>
        <w:tc>
          <w:tcPr>
            <w:tcW w:w="662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Групповая консультация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9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459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54"/>
      </w:tblGrid>
      <w:tr w:rsidR="00661483" w:rsidRPr="00D85474" w:rsidTr="00661483">
        <w:trPr>
          <w:trHeight w:val="364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2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F06851" w:rsidRPr="00D85474">
        <w:rPr>
          <w:rFonts w:ascii="Times New Roman" w:hAnsi="Times New Roman"/>
          <w:b/>
          <w:sz w:val="28"/>
          <w:szCs w:val="28"/>
        </w:rPr>
        <w:t>Бухгалтерский  финансовый</w:t>
      </w:r>
      <w:proofErr w:type="gramEnd"/>
      <w:r w:rsidR="00F06851" w:rsidRPr="00D85474">
        <w:rPr>
          <w:rFonts w:ascii="Times New Roman" w:hAnsi="Times New Roman"/>
          <w:b/>
          <w:sz w:val="28"/>
          <w:szCs w:val="28"/>
        </w:rPr>
        <w:t xml:space="preserve"> учет»</w:t>
      </w:r>
      <w:r w:rsidR="00F06851"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proofErr w:type="gramStart"/>
      <w:r w:rsidRPr="00D85474">
        <w:rPr>
          <w:rFonts w:ascii="Times New Roman" w:hAnsi="Times New Roman"/>
          <w:sz w:val="28"/>
          <w:szCs w:val="28"/>
        </w:rPr>
        <w:t>Бухгалтерский  финансовый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учет»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 xml:space="preserve">В </w:t>
      </w:r>
      <w:proofErr w:type="gramStart"/>
      <w:r w:rsidRPr="00D85474">
        <w:rPr>
          <w:rFonts w:ascii="Times New Roman" w:eastAsia="HiddenHorzOCR" w:hAnsi="Times New Roman"/>
          <w:sz w:val="28"/>
          <w:szCs w:val="28"/>
        </w:rPr>
        <w:t>результате  освоения</w:t>
      </w:r>
      <w:proofErr w:type="gramEnd"/>
      <w:r w:rsidRPr="00D85474">
        <w:rPr>
          <w:rFonts w:ascii="Times New Roman" w:eastAsia="HiddenHorzOCR" w:hAnsi="Times New Roman"/>
          <w:sz w:val="28"/>
          <w:szCs w:val="28"/>
        </w:rPr>
        <w:t xml:space="preserve"> дисциплины происходит формирование у обучающегося следующих общекультурных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виды финансовых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институтов  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варианты финансово-экономического анализа при решении вопросов профессиональной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деятельности..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ценность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сбора, анализа и обработки собранной финансово-экономической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профессиональной деятельности в экономической парадигме;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 как: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Микроэкономика, Макроэкономика, Экономика фирмы;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«Бухгалтерский учет и анализ» студент должен: 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и способы исчисления процентов, коэффициентов, составление пропорций, исчисление средних величин, экономико-математические методы и модели;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 и другие.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 проводить практические расчеты по формулам;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исчислять проценты и коэффициенты;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 неравенств, пропорций;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</w:t>
      </w:r>
      <w:r w:rsidRPr="00D85474">
        <w:rPr>
          <w:rFonts w:ascii="Times New Roman" w:eastAsia="Times New Roman" w:hAnsi="Times New Roman"/>
          <w:sz w:val="28"/>
          <w:szCs w:val="28"/>
        </w:rPr>
        <w:t>Документационное обеспечение управления</w:t>
      </w:r>
      <w:r w:rsidRPr="00D85474">
        <w:rPr>
          <w:rFonts w:ascii="Times New Roman" w:hAnsi="Times New Roman"/>
          <w:sz w:val="28"/>
          <w:szCs w:val="28"/>
        </w:rPr>
        <w:t xml:space="preserve">, Операции с ценными бумагами, Институциональная экономика, Управление государственной и муниципальной 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с другими дисциплинами образовательной программы представлена в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82"/>
        <w:gridCol w:w="1990"/>
        <w:gridCol w:w="2959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Микроэкономика, Макроэкономика, Экономика фирмы.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Управление государственной и муниципальной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2070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«Бухгалтерский учет и анализ»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5113"/>
      </w:tblGrid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036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E80D16">
        <w:rPr>
          <w:rFonts w:eastAsia="Times New Roman" w:cs="Times New Roman"/>
          <w:sz w:val="28"/>
          <w:szCs w:val="28"/>
          <w:lang w:val="ru-RU" w:eastAsia="ru-RU"/>
        </w:rPr>
        <w:t>Региональная экономика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lastRenderedPageBreak/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«</w:t>
      </w:r>
      <w:r w:rsidRPr="00D85474">
        <w:rPr>
          <w:rFonts w:cs="Times New Roman"/>
          <w:sz w:val="28"/>
          <w:szCs w:val="28"/>
          <w:lang w:val="ru-RU"/>
        </w:rPr>
        <w:t>Психология</w:t>
      </w:r>
      <w:r w:rsidRPr="00D85474">
        <w:rPr>
          <w:rFonts w:cs="Times New Roman"/>
          <w:sz w:val="28"/>
          <w:szCs w:val="28"/>
        </w:rPr>
        <w:t xml:space="preserve">»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3397"/>
        <w:gridCol w:w="2105"/>
        <w:gridCol w:w="3134"/>
      </w:tblGrid>
      <w:tr w:rsidR="00661483" w:rsidRPr="00D85474" w:rsidTr="006614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61483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Психология»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«Логистика», «Инвестиционный анализ»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указанием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количества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часов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выделенных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контактную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lastRenderedPageBreak/>
        <w:t>преподавателем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видам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учебных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занятий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) и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самостоятельную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>Общая трудоемкость дисциплины составляет 2 зачетные единицы, т.е. 72академических часа.</w:t>
      </w:r>
    </w:p>
    <w:p w:rsidR="00661483" w:rsidRPr="00D85474" w:rsidRDefault="00661483" w:rsidP="00661483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зачетные единицы выделяются на втором курсе в третьем семестре.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распределением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видам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учебных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занятий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3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,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4 –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3 −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аттестации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4 −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6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63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5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53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«Финансы»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«Финансы»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 как: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функционирования финансового и кредитного рынка;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Изучение дисциплины «Финансы»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</w:t>
      </w:r>
      <w:proofErr w:type="spellStart"/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задач,Внешне</w:t>
      </w:r>
      <w:proofErr w:type="spellEnd"/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«Финансы»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1747"/>
        <w:gridCol w:w="3797"/>
      </w:tblGrid>
      <w:tr w:rsidR="00661483" w:rsidRPr="00D85474" w:rsidTr="00661483">
        <w:trPr>
          <w:trHeight w:val="823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2659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</w:t>
            </w:r>
            <w:proofErr w:type="spellStart"/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производства,Экономический</w:t>
            </w:r>
            <w:proofErr w:type="spellEnd"/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606"/>
        <w:gridCol w:w="1790"/>
      </w:tblGrid>
      <w:tr w:rsidR="00661483" w:rsidRPr="00D85474" w:rsidTr="00661483">
        <w:trPr>
          <w:trHeight w:val="289"/>
        </w:trPr>
        <w:tc>
          <w:tcPr>
            <w:tcW w:w="628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431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887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444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661483" w:rsidRPr="00D85474" w:rsidTr="00661483">
        <w:trPr>
          <w:trHeight w:val="163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553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54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571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«Налоги и налогообложение»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«</w:t>
      </w:r>
      <w:bookmarkStart w:id="5" w:name="_GoBack"/>
      <w:r w:rsidRPr="00D85474">
        <w:rPr>
          <w:rFonts w:ascii="Times New Roman" w:eastAsia="Times New Roman" w:hAnsi="Times New Roman"/>
          <w:sz w:val="28"/>
          <w:szCs w:val="28"/>
        </w:rPr>
        <w:t>Налоги и налогообложение</w:t>
      </w:r>
      <w:bookmarkEnd w:id="5"/>
      <w:r w:rsidRPr="00D8547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 результате освоения дисциплины «Налоги и налогообложение» у обучающегося формируются компетенции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правовых знаний в различных сферах деятельности(ОК-6);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сведениядля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принятия управленческих решений (ПК-5);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и осуществлять налоговый учет и налоговое планирование организации (ПК -18).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812"/>
      </w:tblGrid>
      <w:tr w:rsidR="00661483" w:rsidRPr="00D85474" w:rsidTr="00661483">
        <w:trPr>
          <w:trHeight w:val="412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31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115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ОК-6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  <w:p w:rsidR="00661483" w:rsidRPr="00D85474" w:rsidRDefault="00661483" w:rsidP="00661483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формировать бухгалтерские проводки по учету источников и итогам инвентаризации и финансовых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обязательств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«читать»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бухгалтерские проводки по учету источников и итогам инвентаризации и финансовых обязательств организации;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учету источников и итогам инвентаризации и финансовых обязательств организации</w:t>
            </w:r>
          </w:p>
        </w:tc>
      </w:tr>
      <w:tr w:rsidR="00661483" w:rsidRPr="00D85474" w:rsidTr="00661483">
        <w:trPr>
          <w:trHeight w:val="274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ПК-16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>оформлять платежные документы;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661483" w:rsidRPr="00D85474" w:rsidTr="00661483">
        <w:trPr>
          <w:trHeight w:val="697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отражать на счетах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бухгалтерского учета результаты хозяйственной деятельности за отчетный период;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составления форм бухгалтерской отчетности, налоговых деклараций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современного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статьи Налогового Кодекса;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систем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деление налогов на федеральные, региональные и местные;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организацию налогового планирования.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–анализировать существующую систему налогообложения для предприятия;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составить учетную политику для целей налогообложения на предприятии;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провести расчет налогооблагаемой базы и рассчитать налог;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составить налоговую декларацию.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методами расчетов налогов по Налоговому Кодексу;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формирования налоговой базы по различным видам налогов;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анализом расчета налогов по предприятию.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«Налоги и налогообложение» входит в состав дисциплин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вариативной  части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теории экономики, полученных на первом курсе.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 -6 Право, Культурология, Социология, Этика делового общения,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«Налоги и налогообложение»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капитал», «налог», «бюджет» и другие.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Изучение дисциплины «Планирование на предприятии»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Институциональная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«Налоги и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налогообложение»  с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другими дисциплинами образовательной программы  представлена в  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33"/>
        <w:gridCol w:w="232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Право, Культурология, Социология, Этика делового общения, Предпринимательское право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фирмы,  Операции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с ценными бумагами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Институциональная экономика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дисциплины «Налоги и </w:t>
      </w:r>
      <w:proofErr w:type="spellStart"/>
      <w:proofErr w:type="gramStart"/>
      <w:r w:rsidRPr="00D85474">
        <w:rPr>
          <w:rFonts w:ascii="Times New Roman" w:eastAsia="Times New Roman" w:hAnsi="Times New Roman"/>
          <w:b/>
          <w:sz w:val="28"/>
          <w:szCs w:val="28"/>
        </w:rPr>
        <w:t>налогообложение»в</w:t>
      </w:r>
      <w:proofErr w:type="spellEnd"/>
      <w:proofErr w:type="gram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«Налоги и налогообложение» составляет 3 зачетные единицы, 108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«Налоги и налогообложение»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«Налоги и налогообложение» в академических часах для 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363"/>
        </w:trPr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«Налоги и налогообложение» в академических часах для заочной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«Экономика фирмы»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«Экономика фирмы»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_Hlk499491682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</w:t>
      </w:r>
    </w:p>
    <w:bookmarkEnd w:id="6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900309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Способностью на основе типовых методик и действующей нормативно-правовой базы рассчитывать экономические и социально-экономические показатели,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характеризую-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щие</w:t>
      </w:r>
      <w:proofErr w:type="spellEnd"/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деят</w:t>
      </w:r>
      <w:proofErr w:type="spellEnd"/>
    </w:p>
    <w:p w:rsidR="00900309" w:rsidRDefault="00900309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ельность</w:t>
      </w:r>
      <w:proofErr w:type="spell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хозяйствующих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субъектов  (</w:t>
      </w:r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ПК -2)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5245"/>
      </w:tblGrid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 -3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экономические понятия, объективные основы функционирования экономики и поведения экономических агентов;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 экономическую информацию, необходимую для принятия обоснованных решений в профессиональной сфере;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 решать типичные задачи, связанные с профессиональным и личным финансовым планированием;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ОПК- 2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варианты финансово-экономического анализа при решении вопросов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профессиональнойдеятельности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ценность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анализа и обработки собранной финансово-экономической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места профессиональной деятельности в экономической парадигме;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экономические и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основную нормативно-правовую базу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типовые методики при расчете экономических и социально-значимых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показатели, характеризующие деятельность хозяйствующих субъектов в рыночной экономике;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виды расчетов экономических показателей.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проводить обоснование правильности выбора типовой методики при сборе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подвести типовую методику для расчета показателей работы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социально-экономические показатели, используя нормативно-правовую базу;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многообразие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делать выводы и обосновывать полученные конечные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результатысогласно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базы.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основами предлагаемых для расчетов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типовых методик;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действующей нормативно-правовой базой, используемой для расчетов экономических показателей;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обоснованием расчетов социально-экономических показателей хозяйствующего субъекта.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</w:t>
      </w:r>
      <w:bookmarkStart w:id="7" w:name="_Hlk499491794"/>
      <w:r w:rsidRPr="00D85474">
        <w:rPr>
          <w:rFonts w:ascii="Times New Roman" w:hAnsi="Times New Roman"/>
          <w:sz w:val="28"/>
          <w:szCs w:val="28"/>
        </w:rPr>
        <w:t xml:space="preserve">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</w:t>
      </w:r>
      <w:bookmarkEnd w:id="7"/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Макроэкономика 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1.Содержание важнейших экономических категорий, сущность объективных экономических законов, основные принципы, по которым развиваются экономические отношения на макроуровне;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2.Базовые понятия современной экономической науки;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3.Закономерности общественного воспроизводства и показатели экономического развития страны, факторы их определяющие;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1. Анализировать цели, задачи и практику экономической политики государства, объективные тенденции экономического развития, закономерности функционирования экономических систем, взаимодействие экономических процессов и их социальное содержание; сущность фискальной и денежно-кредитной, социальной и инвестиционной политики;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2.Грамотно использовать категории экономической теории, закономерности процесса воспроизводства в практике принятия экономических решений;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3.Анализировать основные социально-экономические процессы в национальной и мировой экономике, проводить факторный анализ и прогноз экономической динамики;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1.Экономической терминологией и лексикой экономической науки;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2.Методологией и методами решения задач экономического анализа;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3.Навыками исследования содержания, структуры и основных тенденций развития современного национального и мирового хозяйства;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4.Методологией и навыками осуществления прогнозирования и стратегического планирования национальной экономики;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5.Представлениями о механизмах формирования и реализации макроэкономической политики государства.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«Экономика фирмы» является необходимым условием для эффективного освоения дисциплин: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499491835"/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bookmarkEnd w:id="8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ПК-1 </w:t>
      </w:r>
      <w:r w:rsidRPr="00D85474">
        <w:rPr>
          <w:rFonts w:ascii="Times New Roman" w:eastAsia="Times New Roman" w:hAnsi="Times New Roman"/>
          <w:sz w:val="28"/>
          <w:szCs w:val="28"/>
        </w:rPr>
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ПК-2 Анализ и диагностика финансово – хозяйственной деятельности, Экономика отрасли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налогообложение, Операции с ценными бумагами, Институциональная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«Экономика фирмы»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1747"/>
        <w:gridCol w:w="3278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34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деятельность, Экономика недвижимости, Экономика отрасли, Организация производства, Экономический анализ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Макроэкономика  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Экономика отрасли</w:t>
            </w:r>
          </w:p>
        </w:tc>
      </w:tr>
      <w:tr w:rsidR="00E40CC1" w:rsidRPr="00D85474" w:rsidTr="00900309">
        <w:trPr>
          <w:trHeight w:val="181"/>
        </w:trPr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налогообложение, Операции с ценными бумагами, Институциональная экономика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662"/>
        <w:gridCol w:w="1958"/>
      </w:tblGrid>
      <w:tr w:rsidR="00E40CC1" w:rsidRPr="00D85474" w:rsidTr="00900309">
        <w:trPr>
          <w:trHeight w:val="340"/>
        </w:trPr>
        <w:tc>
          <w:tcPr>
            <w:tcW w:w="556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136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103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52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984"/>
      </w:tblGrid>
      <w:tr w:rsidR="00E40CC1" w:rsidRPr="00D85474" w:rsidTr="00900309">
        <w:trPr>
          <w:trHeight w:val="300"/>
        </w:trPr>
        <w:tc>
          <w:tcPr>
            <w:tcW w:w="552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463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47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51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«Русский язык и культура речи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E40CC1" w:rsidRPr="00D85474" w:rsidRDefault="00E40CC1" w:rsidP="00E40CC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E40CC1" w:rsidRPr="00D85474" w:rsidRDefault="00E40CC1" w:rsidP="00E40CC1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«Русский язык и культура речи» у обучающегося формируется общекультурная компетенция: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—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510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900309">
        <w:trPr>
          <w:trHeight w:val="735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i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природу, сущность и функции языка, различия между речью и языком, особенности различных видов и типов речи;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единицы речевого общения, структуру речевого взаимодействия;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нормы современного русского литературного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коммуникативных качеств речи, средства речевой выразительности;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формулы речевого этикета;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систему функциональных стилей современного русского литературного языка, сферы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функционирования, особенности лексического и синтаксического строя каждого стиля, функциональные и структурно-языковые особенности научных текстов, языковые формулы официальных документов, язык и стиль распорядительных и информационно-</w:t>
            </w:r>
            <w:proofErr w:type="gramStart"/>
            <w:r w:rsidRPr="00D85474">
              <w:rPr>
                <w:sz w:val="28"/>
                <w:szCs w:val="28"/>
              </w:rPr>
              <w:t>справочных  документов</w:t>
            </w:r>
            <w:proofErr w:type="gramEnd"/>
            <w:r w:rsidRPr="00D85474">
              <w:rPr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устной публичной речи, основные виды аргументов, способы словесного оформления публичного выступления, приёмы речевой разработки текста выступления;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 ведения дискуссий в условиях плюрализма мнений.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классифицировать разновидности речи по форме коммуникации, по количеству активных участников коммуникации, по функционированию речи в той или иной социально значимой сфере общественной практики, по наличию содержательно-смысловых и композиционно-структурных признаков текста;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грамотно с учетом грамматических, лексических и орфоэпических норм </w:t>
            </w:r>
            <w:r w:rsidRPr="00D85474">
              <w:rPr>
                <w:sz w:val="28"/>
                <w:szCs w:val="28"/>
              </w:rPr>
              <w:lastRenderedPageBreak/>
              <w:t>говорить и писать на государственном языке Российской Федерации;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правильно употреблять в речи синонимы, антонимы, омонимы, паронимы, профессионализмы, диалектизмы, жаргонизмы, иностранные слова;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proofErr w:type="gramStart"/>
            <w:r w:rsidRPr="00D85474">
              <w:rPr>
                <w:sz w:val="28"/>
                <w:szCs w:val="28"/>
              </w:rPr>
              <w:t>использовать  в</w:t>
            </w:r>
            <w:proofErr w:type="gramEnd"/>
            <w:r w:rsidRPr="00D85474">
              <w:rPr>
                <w:sz w:val="28"/>
                <w:szCs w:val="28"/>
              </w:rPr>
              <w:t xml:space="preserve"> речи изобразительно-выразительные средства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определять стилистическую принадлежность текста, создавать тексты различных стилей как в устной, так и в письменной форме;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оформлять основные виды деловых бумаг.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 умениями речевой культуры, необходимыми в профессиональной жизни;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всесторонней профессиональной устной и письменной коммуникации на разных уровнях профессионального общения;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«Русский язык и культура речи»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русскому языку и литературе в рамках получения среднего общего образования. Также основные знания, необходимые для </w:t>
      </w:r>
      <w:proofErr w:type="gramStart"/>
      <w:r w:rsidRPr="00D85474">
        <w:rPr>
          <w:rFonts w:ascii="Times New Roman" w:hAnsi="Times New Roman"/>
          <w:sz w:val="28"/>
          <w:szCs w:val="28"/>
        </w:rPr>
        <w:t>изучения  дисциплины</w:t>
      </w:r>
      <w:proofErr w:type="gramEnd"/>
      <w:r w:rsidRPr="00D85474">
        <w:rPr>
          <w:rFonts w:ascii="Times New Roman" w:hAnsi="Times New Roman"/>
          <w:sz w:val="28"/>
          <w:szCs w:val="28"/>
        </w:rPr>
        <w:t>, формируются в процессе практического овладения навыками грамотной речи в различных сферах общения.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«Русский язык и культура речи» студент должен: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систему современного русского языка на разных его уровнях: фонетическом, лексико-фразеологическом, морфологическом, синтаксическом;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нормы современного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 и принципы орфографии и пунктуации;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приемы и способы наиболее целесообразного использования средств языка в соответствии с содержанием текста, его жанром и назначением.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</w:t>
      </w:r>
      <w:r w:rsidRPr="00D85474">
        <w:rPr>
          <w:rFonts w:ascii="Times New Roman" w:hAnsi="Times New Roman"/>
          <w:sz w:val="28"/>
          <w:szCs w:val="28"/>
        </w:rPr>
        <w:t>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фонетический и морфемный анализ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основные способы образования слов;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слова к определенной части речи по его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объяснять зависимость значения, морфемного строения и написания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предложения к определенной синтаксической модели по его смыслу и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синтаксический анализ словосочетания и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орфографический анализ слова,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пунктуационный анализ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применять знания по фонетике, лексике, </w:t>
      </w:r>
      <w:proofErr w:type="spellStart"/>
      <w:r w:rsidRPr="00D8547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D85474">
        <w:rPr>
          <w:rFonts w:ascii="Times New Roman" w:hAnsi="Times New Roman"/>
          <w:sz w:val="28"/>
          <w:szCs w:val="28"/>
        </w:rPr>
        <w:t>, словообразованию, морфологии и синтаксису в практике правописания;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оценивать речь с точки зрения соблюдения основных норм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понимать и интерпретировать содержание исходного текста.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первоначальными приемами информационной обработки текста;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навыками оформления письменной речи в соответствии с орфографическими, грамматическими и пунктуационными нормами литературного языка.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Дисциплина «Русский язык и культура речи» является составной частью гуманитарного, социального и экономического цикла дисциплин по подготовке специалиста. Обучение русскому языку и культуре речи осуществляется с учётом профессиональной направленности обучаемых. Приоритетной задачей является овладение научной и официально-деловой лексикой, навыками профессионально ориентированного речевого общения. Взаимосвязь с другими дисциплинами проявляется в том, что данный курс обеспечивает их необходимым языковым инструментарием, позволяющим реализовывать учебный процесс с максимальной эффективностью. Дисциплина «Русский язык и культура речи» является вспомогательной для всех гуманитарных, социально-экономических, математических, естественнонаучных и общепрофессиональных дисциплин, а также предшествующей (обеспечивающей) для дисциплин: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«Культурология»;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«Правоведение»;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«Психология и педагогика»;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«Социология»;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«Политология».</w:t>
      </w:r>
    </w:p>
    <w:p w:rsidR="00E40CC1" w:rsidRPr="00D85474" w:rsidRDefault="00E40CC1" w:rsidP="00E40C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727"/>
        <w:gridCol w:w="2017"/>
        <w:gridCol w:w="3043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rPr>
          <w:trHeight w:val="843"/>
        </w:trPr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«Культурология»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«Право»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«Психология»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«Социология»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«Политология»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4. Объем дисциплины «Русский язык и культура речи»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2 зачетных единицы, 72 академических часов.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«Русский язык и культура речи» в академических часах с распределением по видам учебных занятий указан в таблице 3 для очной формы обучения, в таблице 4 для заочной формы обучения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– Объем дисциплины с распределением по видам учебных занятий для 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– Объем дисциплины с распределением по видам учебных занятий для заочной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«Культурология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 экономика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40CC1" w:rsidRPr="00D85474" w:rsidRDefault="00E40CC1" w:rsidP="00E40CC1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C1" w:rsidRPr="00D85474" w:rsidRDefault="00E40CC1" w:rsidP="00024A2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Наименование дисциплины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r w:rsidRPr="00D85474">
        <w:rPr>
          <w:rFonts w:ascii="Times New Roman" w:hAnsi="Times New Roman"/>
          <w:snapToGrid w:val="0"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>»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«Культурология» у обучающегося формируются следующие компетенции: 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3481"/>
        <w:gridCol w:w="4114"/>
      </w:tblGrid>
      <w:tr w:rsidR="00E40CC1" w:rsidRPr="00D85474" w:rsidTr="00347583">
        <w:tc>
          <w:tcPr>
            <w:tcW w:w="190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ООП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место культурологии в системе гуманитарных наук, специфику ее предмета и объекта исследования, основные разделы курса, историю формирования и развития культуры,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терминологию, основные понятия и определения культурологии как особой сферы знания;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историю культуры России, ее особенности, традиции, место в системе мировой культуры и цивилизации.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достижения культуры на основе знания исторического пути их создания;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обосновывать свою позицию по вопросам, касающимся ценностного отношения к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культуре ;</w:t>
            </w:r>
            <w:proofErr w:type="gramEnd"/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анализировать, обобщать и воспринимать информацию;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соотносить общие исторические процессы и отдельные факты;</w:t>
            </w:r>
          </w:p>
          <w:p w:rsidR="00E40CC1" w:rsidRPr="00D85474" w:rsidRDefault="00E40CC1" w:rsidP="00024A28">
            <w:pPr>
              <w:pStyle w:val="af5"/>
              <w:numPr>
                <w:ilvl w:val="0"/>
                <w:numId w:val="38"/>
              </w:numPr>
              <w:ind w:left="175" w:hanging="175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существенные черты исторических процессов, явлений и событий.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источниками;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sz w:val="28"/>
                <w:szCs w:val="28"/>
              </w:rPr>
              <w:t xml:space="preserve"> методами анализа основных тенденций развития культуры</w:t>
            </w:r>
          </w:p>
          <w:p w:rsidR="00E40CC1" w:rsidRPr="00D85474" w:rsidRDefault="00E40CC1" w:rsidP="00024A28">
            <w:pPr>
              <w:numPr>
                <w:ilvl w:val="0"/>
                <w:numId w:val="32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аналитического мышления и диалога.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быть способным оценить, понять, прочесть образ того или иного памятника культуры в целом.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аргументированного изложения собственной точки зрения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«Культурология» относится к блоку дисциплин базовой </w:t>
      </w:r>
      <w:proofErr w:type="gramStart"/>
      <w:r w:rsidRPr="00D85474">
        <w:rPr>
          <w:rFonts w:ascii="Times New Roman" w:hAnsi="Times New Roman"/>
          <w:sz w:val="28"/>
          <w:szCs w:val="28"/>
        </w:rPr>
        <w:t xml:space="preserve">части 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«Культурология» студенты используют знания, умения, навыки, способы деятельности, сформированные в процессе изучения предметов «История», «Философия» «Мировая художественная культура» на предыдущем уровне </w:t>
      </w:r>
      <w:r w:rsidRPr="00D85474">
        <w:rPr>
          <w:sz w:val="28"/>
          <w:szCs w:val="28"/>
        </w:rPr>
        <w:t>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</w:t>
      </w:r>
      <w:r w:rsidRPr="00D85474">
        <w:rPr>
          <w:rFonts w:ascii="Times New Roman" w:eastAsia="SymbolMT" w:hAnsi="Times New Roman"/>
          <w:bCs/>
          <w:iCs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 xml:space="preserve">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5474">
        <w:rPr>
          <w:rFonts w:ascii="Times New Roman" w:hAnsi="Times New Roman"/>
          <w:b/>
          <w:i/>
          <w:iCs/>
          <w:sz w:val="28"/>
          <w:szCs w:val="28"/>
        </w:rPr>
        <w:t>знать</w:t>
      </w:r>
    </w:p>
    <w:p w:rsidR="00E40CC1" w:rsidRPr="00D85474" w:rsidRDefault="00E40CC1" w:rsidP="00024A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</w:r>
    </w:p>
    <w:p w:rsidR="00E40CC1" w:rsidRPr="00D85474" w:rsidRDefault="00E40CC1" w:rsidP="00024A28">
      <w:pPr>
        <w:numPr>
          <w:ilvl w:val="0"/>
          <w:numId w:val="33"/>
        </w:numPr>
        <w:spacing w:after="0" w:line="240" w:lineRule="auto"/>
        <w:ind w:left="709" w:hanging="148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историю культуры России, ее особенности, традиции, место в системе мировой культуры и цивилизации;</w:t>
      </w:r>
    </w:p>
    <w:p w:rsidR="00E40CC1" w:rsidRPr="00D85474" w:rsidRDefault="00E40CC1" w:rsidP="00E40CC1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D85474">
        <w:rPr>
          <w:rFonts w:ascii="Times New Roman" w:hAnsi="Times New Roman"/>
          <w:b/>
          <w:i/>
          <w:iCs/>
          <w:sz w:val="28"/>
          <w:szCs w:val="28"/>
        </w:rPr>
        <w:t>умееть</w:t>
      </w:r>
      <w:proofErr w:type="spellEnd"/>
    </w:p>
    <w:p w:rsidR="00E40CC1" w:rsidRPr="00D85474" w:rsidRDefault="00E40CC1" w:rsidP="00024A28">
      <w:pPr>
        <w:pStyle w:val="af5"/>
        <w:numPr>
          <w:ilvl w:val="0"/>
          <w:numId w:val="34"/>
        </w:numPr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>быть способным оценить, понять, прочесть образ того или иного памятника культуры в целом.</w:t>
      </w:r>
    </w:p>
    <w:p w:rsidR="00E40CC1" w:rsidRPr="00D85474" w:rsidRDefault="00E40CC1" w:rsidP="00E40CC1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rPr>
          <w:rFonts w:eastAsia="SymbolMT"/>
          <w:bCs/>
          <w:iCs/>
          <w:color w:val="262626"/>
          <w:sz w:val="28"/>
          <w:szCs w:val="28"/>
          <w:lang w:eastAsia="en-US"/>
        </w:rPr>
      </w:pPr>
      <w:r w:rsidRPr="00D85474">
        <w:rPr>
          <w:color w:val="262626"/>
          <w:sz w:val="28"/>
          <w:szCs w:val="28"/>
        </w:rPr>
        <w:lastRenderedPageBreak/>
        <w:t>навыками публичного выступления, написания и оформления доклада, реферата;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работы с литературой;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contextualSpacing/>
        <w:jc w:val="both"/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E40CC1" w:rsidRPr="00D85474" w:rsidRDefault="00E40CC1" w:rsidP="00E40CC1">
      <w:pPr>
        <w:shd w:val="clear" w:color="auto" w:fill="FFFFFF"/>
        <w:ind w:left="720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реферата;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</w:t>
      </w:r>
      <w:proofErr w:type="gramStart"/>
      <w:r w:rsidRPr="00D85474">
        <w:rPr>
          <w:sz w:val="28"/>
          <w:szCs w:val="28"/>
        </w:rPr>
        <w:t>Культурология»  осуществляется</w:t>
      </w:r>
      <w:proofErr w:type="gramEnd"/>
      <w:r w:rsidRPr="00D85474">
        <w:rPr>
          <w:sz w:val="28"/>
          <w:szCs w:val="28"/>
        </w:rPr>
        <w:t xml:space="preserve"> после изучения                 курса истории и одновременно с курсом философии.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«Культурологии» с историей, русским языком и культурой речи, философией.</w:t>
      </w:r>
    </w:p>
    <w:p w:rsidR="00E40CC1" w:rsidRPr="00D85474" w:rsidRDefault="00E40CC1" w:rsidP="00E40CC1">
      <w:pPr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32"/>
        <w:gridCol w:w="2166"/>
        <w:gridCol w:w="2065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6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c>
          <w:tcPr>
            <w:tcW w:w="193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ОК-6, ОК-7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История, Русский язык и культура речи, Философия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347583">
        <w:trPr>
          <w:trHeight w:val="838"/>
        </w:trPr>
        <w:tc>
          <w:tcPr>
            <w:tcW w:w="193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Мировая художественная культура (школьный курс)</w:t>
            </w:r>
          </w:p>
        </w:tc>
        <w:tc>
          <w:tcPr>
            <w:tcW w:w="216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«Культурология»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«Культурология»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proofErr w:type="gramStart"/>
      <w:r w:rsidRPr="00D85474">
        <w:rPr>
          <w:rStyle w:val="FontStyle35"/>
          <w:rFonts w:eastAsia="Calibri"/>
          <w:b/>
          <w:sz w:val="28"/>
          <w:szCs w:val="28"/>
        </w:rPr>
        <w:t xml:space="preserve">72  </w:t>
      </w:r>
      <w:r w:rsidRPr="00D85474">
        <w:rPr>
          <w:rStyle w:val="FontStyle35"/>
          <w:rFonts w:eastAsia="Calibri"/>
          <w:sz w:val="28"/>
          <w:szCs w:val="28"/>
        </w:rPr>
        <w:t>академических</w:t>
      </w:r>
      <w:proofErr w:type="gramEnd"/>
      <w:r w:rsidRPr="00D85474">
        <w:rPr>
          <w:rStyle w:val="FontStyle35"/>
          <w:rFonts w:eastAsia="Calibri"/>
          <w:sz w:val="28"/>
          <w:szCs w:val="28"/>
        </w:rPr>
        <w:t xml:space="preserve"> часа.</w:t>
      </w:r>
    </w:p>
    <w:p w:rsidR="00E40CC1" w:rsidRPr="00D85474" w:rsidRDefault="00E40CC1" w:rsidP="00E40CC1">
      <w:pPr>
        <w:pStyle w:val="Style11"/>
        <w:widowControl/>
        <w:spacing w:line="360" w:lineRule="auto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 выделяются в третьем семестре.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«Культурология» в академических часах с распределением по видам учебных занятий указан в таблице </w:t>
      </w:r>
    </w:p>
    <w:p w:rsidR="00E40CC1" w:rsidRPr="00D85474" w:rsidRDefault="00E40CC1" w:rsidP="00E40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«Культурология» в академических часах (для 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pStyle w:val="af5"/>
        <w:ind w:firstLine="567"/>
        <w:rPr>
          <w:snapToGrid w:val="0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«Культурология»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024A28" w:rsidRPr="00D85474">
        <w:rPr>
          <w:rFonts w:ascii="Times New Roman" w:hAnsi="Times New Roman"/>
          <w:b/>
          <w:sz w:val="28"/>
          <w:szCs w:val="28"/>
        </w:rPr>
        <w:t xml:space="preserve"> «Теория игр»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eastAsia="Times New Roman" w:hAnsi="Times New Roman"/>
          <w:sz w:val="28"/>
          <w:szCs w:val="28"/>
          <w:lang w:eastAsia="ru-RU"/>
        </w:rPr>
        <w:t>Региональная экономика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«Теория </w:t>
      </w:r>
      <w:proofErr w:type="gramStart"/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игр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«Теория игр» у обучающегося формируются общекультурная компетенция ОК-3, общепрофессиональная компетенция ОПК-3 и профессиональная компетенция ПК-4.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003"/>
        <w:gridCol w:w="4419"/>
      </w:tblGrid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(содержание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компетенций)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E40CC1" w:rsidRPr="00D85474" w:rsidTr="00347583">
        <w:trPr>
          <w:trHeight w:val="4877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экономических знаний в различных сферах деятельности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экономической теории;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типы задач, решаемых с помощью экономико-математического моделирования;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классификацию моделей и подходов к их построению и анализу;</w:t>
            </w:r>
          </w:p>
          <w:p w:rsidR="00E40CC1" w:rsidRPr="00D85474" w:rsidRDefault="00E40CC1" w:rsidP="00900309">
            <w:pPr>
              <w:pStyle w:val="Default"/>
              <w:ind w:left="-42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формулировать общую постановку экономической задачи и разрабатывать ее структурную (символьную) математическую модель;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отражать в моделях основные количественные характеристики микро- и макроэкономики;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формулировать оптимизационные задачи, </w:t>
            </w:r>
            <w:r w:rsidRPr="00D85474">
              <w:rPr>
                <w:sz w:val="28"/>
                <w:szCs w:val="28"/>
              </w:rPr>
              <w:lastRenderedPageBreak/>
              <w:t>возникающие в практической деятельности.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методами построения экономико-математических моделей.</w:t>
            </w:r>
          </w:p>
          <w:p w:rsidR="00E40CC1" w:rsidRPr="00D85474" w:rsidRDefault="00E40CC1" w:rsidP="00900309">
            <w:pPr>
              <w:pStyle w:val="af4"/>
              <w:spacing w:line="240" w:lineRule="auto"/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329"/>
        </w:trPr>
        <w:tc>
          <w:tcPr>
            <w:tcW w:w="93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Общепрофессиональные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задачи линейного программирования, транспортной задачи, двойственной задачи;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математического анализа, линейной алгебры, теории вероятностей и математической статистики, необходимые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математические методы, используемые для формализации экономико-математических моделей.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Уметь представлять формализованное описание </w:t>
            </w:r>
            <w:r w:rsidRPr="00D85474">
              <w:rPr>
                <w:sz w:val="28"/>
                <w:szCs w:val="28"/>
              </w:rPr>
              <w:lastRenderedPageBreak/>
              <w:t>задач математического программирования для построения математических моделей;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использовать дифференциальное исчисление функций одной и нескольких переменных для решения экстремальных задач;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rFonts w:eastAsia="MS Mincho"/>
                <w:iCs/>
                <w:sz w:val="28"/>
                <w:szCs w:val="28"/>
              </w:rPr>
              <w:t xml:space="preserve">использовать </w:t>
            </w:r>
            <w:r w:rsidRPr="00D85474">
              <w:rPr>
                <w:sz w:val="28"/>
                <w:szCs w:val="28"/>
              </w:rPr>
              <w:t>возможности вычислительной техники и программного обеспечения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давать экономическую интерпретацию задачи и результатам ее решения;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обосновывать хозяйственные решения на основе результатов решения модели.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практическими навыками нахождения оптимальных планов;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методами и алгоритмами в приложениях к задачам экономического профиля.</w:t>
            </w:r>
          </w:p>
        </w:tc>
      </w:tr>
      <w:tr w:rsidR="00E40CC1" w:rsidRPr="00D85474" w:rsidTr="00347583">
        <w:tc>
          <w:tcPr>
            <w:tcW w:w="9348" w:type="dxa"/>
            <w:gridSpan w:val="3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на основе описания экономических процессов и явлений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строить  стандартные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теоретические основы моделирования как научного метода;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этапы постановки задач оптимизации;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алгоритмы решения оптимизационных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принципы оптимальности;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математические методы, используемые для </w:t>
            </w:r>
            <w:r w:rsidRPr="00D85474">
              <w:rPr>
                <w:sz w:val="28"/>
                <w:szCs w:val="28"/>
              </w:rPr>
              <w:lastRenderedPageBreak/>
              <w:t>формализации экономико-математических моделей.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составлять математические модели прикладных задач экономического профиля;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математические модели оптимизационных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исчисление функций нескольких переменных для решения экстремальных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методы </w:t>
            </w:r>
            <w:proofErr w:type="gramStart"/>
            <w:r w:rsidRPr="00D85474">
              <w:rPr>
                <w:sz w:val="28"/>
                <w:szCs w:val="28"/>
              </w:rPr>
              <w:t>математического  программирования</w:t>
            </w:r>
            <w:proofErr w:type="gramEnd"/>
            <w:r w:rsidRPr="00D85474">
              <w:rPr>
                <w:sz w:val="28"/>
                <w:szCs w:val="28"/>
              </w:rPr>
              <w:t xml:space="preserve"> для нахождения оптимальных решений задач планирования и управления экономическими объектами;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алгоритмы и программы для решения оптимизационных задач.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формулирования простейших прикладных экономико-математических моделей;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понятиями и символами для выражения количественно-качественных отношений объектов профессиональной деятельности;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представления экономико-математических моделей в объёме, достаточном для понимания их экономического смысла;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методикой построения, анализа и применения математических моделей для оценки состояния и прогноза развития </w:t>
            </w:r>
            <w:r w:rsidRPr="00D85474">
              <w:rPr>
                <w:sz w:val="28"/>
                <w:szCs w:val="28"/>
              </w:rPr>
              <w:lastRenderedPageBreak/>
              <w:t>экономических явлений и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навыков в использования основных типов информационных систем и прикладных программ общего назначения для решения с их помощью практических задач математического программирования.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Дисциплина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входит в состав дисциплин по выбору </w:t>
      </w:r>
      <w:proofErr w:type="gramStart"/>
      <w:r w:rsidRPr="00D85474">
        <w:rPr>
          <w:rFonts w:ascii="Times New Roman" w:hAnsi="Times New Roman"/>
          <w:sz w:val="28"/>
          <w:szCs w:val="28"/>
        </w:rPr>
        <w:t>студента  Блока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38.03.01 Экономика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 студент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понятия экономической теории;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линейной алгебры;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аналитической геометрии;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подходы в области математического моделирования;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проводить построение линий первого </w:t>
      </w:r>
      <w:proofErr w:type="gramStart"/>
      <w:r w:rsidRPr="00D85474">
        <w:rPr>
          <w:sz w:val="28"/>
          <w:szCs w:val="28"/>
          <w:shd w:val="clear" w:color="auto" w:fill="FFFFFF"/>
        </w:rPr>
        <w:t>и  второго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порядков на плоскости;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948"/>
        <w:gridCol w:w="2616"/>
        <w:gridCol w:w="2638"/>
      </w:tblGrid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61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Микроэкономика,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Национальная 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Математическое программирование экономических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Планирование на предприятии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Математический анализ,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Линейная алгебра,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Теория вероятностей и математическая статистика,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Методы оптимальных решений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дисциплины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b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3 зачетные единицы, 108 академических часов.</w:t>
      </w:r>
    </w:p>
    <w:p w:rsidR="00E40CC1" w:rsidRPr="00D85474" w:rsidRDefault="00E40CC1" w:rsidP="00E4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Разделы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hAnsi="Times New Roman"/>
          <w:sz w:val="28"/>
          <w:szCs w:val="28"/>
          <w:lang w:eastAsia="ru-RU"/>
        </w:rPr>
        <w:t xml:space="preserve">» изучаются в шестом семестре (третий курс) по очной форме обучения, в десятом триместре (четвертый курс) по заочной форме обучения. 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Таблица 3 − 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(для очной/заочной форм обучения)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E40CC1" w:rsidRPr="00D85474" w:rsidTr="00900309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E40CC1" w:rsidRPr="00D85474" w:rsidTr="00900309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очной формы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заочной формы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85474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«Экономический анализ»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«Экономический анализ»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410"/>
        <w:gridCol w:w="5812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теоретические основы изучаемой дисциплины, в частности иметь представление о роли анализа в системе управления, знать основные направления анализа;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сущность экономических явлений и процессов, их взаимосвязь и взаимозависимость;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 деятельности хозяйствующих субъектов;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технические приемы для оценки влияния факторов на изменения показателей деятельности методику оценки и выбора оптимального управленческого решения;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методику расчета резервы повышения эффективности производства.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исчислить необходимые показатели, увидеть их взаимосвязь, проанализировать, сделать прогнозы исходя из наметившихся тенденций, рассчитать резервы увеличения экономической эффективности функционирования предприятия и организаций, сформулировать выводы и дать рекомендации.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набором технических приемов для оценки влияния факторов на изменения показателей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методикой выявления резервов повышения эффективности функционирования хозяйствующих субъектов; методикой выбора оптимальных управленческих решений.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состав и содержание бухгалтерской финансовой отчетности;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методы и направления анализа финансово-хозяйственной деятельности предприятия;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методы выявления и подсчета резервов повышения эффективности хозяйственной деятельности.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использовать для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работы с современными техническими средствами и информационными технологиями;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дисциплин, как «Микроэкономика», «Макроэкономика», «Статистика», «Бухгалтерский учет и анализ», «Экономика фирмы».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статистические способы обработки экономической информации;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бухгалтерского учета.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«Экономический анализ» является одной из дисциплин, завершающей обучение бакалавра.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«Экономический анализ»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68"/>
        <w:gridCol w:w="2119"/>
        <w:gridCol w:w="2959"/>
      </w:tblGrid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70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rPr>
          <w:trHeight w:val="2689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Экономика фирмы, Планирование на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Организация производства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Экономический анализ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 – экономическая деятельность, Экономика недвижимости, Экономика отрасли,</w:t>
            </w:r>
          </w:p>
        </w:tc>
      </w:tr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Мировая экономика и международные экономические отношения, Маркетинг</w:t>
            </w: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Внешнеэкономическая деятельность,</w:t>
            </w:r>
          </w:p>
        </w:tc>
      </w:tr>
      <w:tr w:rsidR="00E40CC1" w:rsidRPr="00D85474" w:rsidTr="00900309">
        <w:trPr>
          <w:trHeight w:val="343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Информатика, Институциональная экономик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Компетенция освоена 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119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835"/>
        <w:gridCol w:w="5387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rPr>
          <w:trHeight w:val="353"/>
        </w:trPr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самостоятельно разрабатывать различные планы;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обеспечения;  плана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по труду и кадрам; планам по издержкам и финансового плана.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и курсов по выбору студентов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ПК-3 Планирование на предприятии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управления.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«Корпоративные финансы»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159"/>
        <w:gridCol w:w="2244"/>
        <w:gridCol w:w="2020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«Корпоративные финансы»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47583" w:rsidRDefault="00347583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«Эконометрика»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E40CC1" w:rsidRPr="00D85474" w:rsidRDefault="00E40CC1" w:rsidP="00E40CC1">
      <w:pPr>
        <w:pStyle w:val="Style35"/>
        <w:widowControl/>
        <w:ind w:firstLine="567"/>
        <w:jc w:val="both"/>
        <w:rPr>
          <w:sz w:val="28"/>
          <w:szCs w:val="28"/>
          <w:lang w:eastAsia="en-US"/>
        </w:rPr>
      </w:pPr>
      <w:r w:rsidRPr="00D85474">
        <w:rPr>
          <w:sz w:val="28"/>
          <w:szCs w:val="28"/>
          <w:lang w:eastAsia="en-US"/>
        </w:rPr>
        <w:t xml:space="preserve"> </w:t>
      </w:r>
    </w:p>
    <w:p w:rsidR="00E40CC1" w:rsidRPr="00D85474" w:rsidRDefault="00E40CC1" w:rsidP="00E40CC1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"Эконометрика"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"Эконометрика" у обучающегося формируется общекультурная компетенция ОПК-3.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0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859"/>
      </w:tblGrid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070" w:type="dxa"/>
            <w:gridSpan w:val="3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347583">
        <w:trPr>
          <w:trHeight w:val="6031"/>
        </w:trPr>
        <w:tc>
          <w:tcPr>
            <w:tcW w:w="1242" w:type="dxa"/>
            <w:shd w:val="clear" w:color="auto" w:fill="auto"/>
            <w:vAlign w:val="center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19"/>
              </w:numPr>
              <w:spacing w:after="200" w:line="276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основы эконометрики, необходимые для решения экономических задач.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numPr>
                <w:ilvl w:val="0"/>
                <w:numId w:val="21"/>
              </w:numPr>
              <w:spacing w:after="200" w:line="276" w:lineRule="auto"/>
              <w:ind w:left="176" w:hanging="28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эконометрического анализа и моделирования, теоретического и экспериментального исследования для решения экономических задач.</w:t>
            </w: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применения современного эконометрического инструментария для решения экономических задач;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методикой построения, анализа и применения математических моделей для оценки состояния и прогноза развития экономических явлений и процессов.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“Эконометрика” относится к базовой части Блока Б.1.1.27.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06"/>
        <w:gridCol w:w="1941"/>
        <w:gridCol w:w="3769"/>
      </w:tblGrid>
      <w:tr w:rsidR="00E40CC1" w:rsidRPr="00D85474" w:rsidTr="00900309">
        <w:tc>
          <w:tcPr>
            <w:tcW w:w="627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85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1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900309">
        <w:tc>
          <w:tcPr>
            <w:tcW w:w="627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Линейная алгебра, Информатика, Экономическая информатика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40CC1" w:rsidRPr="00D85474" w:rsidRDefault="00E40CC1" w:rsidP="0090030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Эконометрика, Основы финансовых вычислений, Математическое программирование экономических задач, Теория игр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«Эконометрика»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фундаментальные основы школьного курса алгебры и геометрии;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линейной алгебры и математического анализа;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методов оптимальных решений;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основные понятия теории вероятностей и математической статистики.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задачи.</w:t>
      </w:r>
    </w:p>
    <w:p w:rsidR="00E40CC1" w:rsidRPr="00D85474" w:rsidRDefault="00E40CC1" w:rsidP="00E40CC1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построения</w:t>
      </w:r>
      <w:r w:rsidRPr="00D85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математическими методами и алгоритмами в приложениях к задачам экономического профиля.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«Эконометрика»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D85474">
        <w:rPr>
          <w:rFonts w:ascii="Times New Roman" w:hAnsi="Times New Roman"/>
          <w:bCs/>
          <w:sz w:val="28"/>
          <w:szCs w:val="28"/>
        </w:rPr>
        <w:t>5</w:t>
      </w:r>
      <w:r w:rsidRPr="00D85474">
        <w:rPr>
          <w:rFonts w:ascii="Times New Roman" w:hAnsi="Times New Roman"/>
          <w:sz w:val="28"/>
          <w:szCs w:val="28"/>
        </w:rPr>
        <w:t xml:space="preserve"> зачетных единиц, </w:t>
      </w:r>
      <w:r w:rsidRPr="00D85474">
        <w:rPr>
          <w:rFonts w:ascii="Times New Roman" w:hAnsi="Times New Roman"/>
          <w:bCs/>
          <w:sz w:val="28"/>
          <w:szCs w:val="28"/>
        </w:rPr>
        <w:t xml:space="preserve">180 </w:t>
      </w:r>
      <w:r w:rsidRPr="00D85474">
        <w:rPr>
          <w:rFonts w:ascii="Times New Roman" w:hAnsi="Times New Roman"/>
          <w:sz w:val="28"/>
          <w:szCs w:val="28"/>
        </w:rPr>
        <w:t xml:space="preserve">академических часов.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«Эконометрика» в академических часах с распределением по видам учебных занятий указан в таблице 3 для очной формы обучения, в таблицах 4 – для заочной формы.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«Эконометрика» в академических часах (для очной формы обучения)</w:t>
      </w:r>
    </w:p>
    <w:tbl>
      <w:tblPr>
        <w:tblW w:w="88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88"/>
        <w:gridCol w:w="1418"/>
      </w:tblGrid>
      <w:tr w:rsidR="00E40CC1" w:rsidRPr="00D85474" w:rsidTr="003475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3475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«Эконометрика» в академических часах (для заочной формы обучения)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1652"/>
        <w:gridCol w:w="1638"/>
        <w:gridCol w:w="1540"/>
      </w:tblGrid>
      <w:tr w:rsidR="00E40CC1" w:rsidRPr="00D85474" w:rsidTr="00900309">
        <w:trPr>
          <w:trHeight w:val="360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78" w:type="dxa"/>
            <w:gridSpan w:val="2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47583" w:rsidRDefault="00347583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«Маркетинг»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sz w:val="28"/>
          <w:szCs w:val="28"/>
        </w:rPr>
        <w:t>Региональная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«Маркетинг»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маркетинга в управлении фирмой; принципы, задачи и функции маркетинга; направления проведения маркетинговых исследований; основные составляющие комплекса маркетинга;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определять состояние факторов маркетинговой среды и их влияние на маркетинговые возможности предприятия; самостоятельно анализировать </w:t>
            </w:r>
            <w:r w:rsidRPr="00D85474">
              <w:rPr>
                <w:sz w:val="28"/>
                <w:szCs w:val="28"/>
              </w:rPr>
              <w:lastRenderedPageBreak/>
              <w:t xml:space="preserve">социально- политическую и научную литературу; комплексно оценивать маркетинговую деятельность предприятия, проводить укрупненные расчеты затрат на проведение маркетинговых мероприятий, определять их эффективность.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анализа и организации маркетинговой деятельности на предприятии; методами проведения маркетинговых исследований; методами оценки эффективности коммуникационных мероприятий.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E40CC1" w:rsidRPr="00D85474" w:rsidRDefault="00E40CC1" w:rsidP="00900309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методами самоорганизации и профессиональными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способностями при создании малой группы.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виды оценки основных фондов и износа;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является необходимым условием для эффективного освоения дисциплин: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ОК-3 Стратегический менеджмент,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Менеджмент, Институциональная экономика.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Менеджмент, Антикризисная экономика, Организация производства.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Взаимосвязь дисциплины с другими дисциплинами образовательной программы представлена в виде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019"/>
        <w:gridCol w:w="1900"/>
        <w:gridCol w:w="2612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9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программирование экономических задач, 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Маркетинг 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Стратегический менеджмент,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Институциональная экономика.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Антикризисная экономика, Организация производства.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D85474" w:rsidRPr="00D854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зачетные единицы, 180 академических часа.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187"/>
      </w:tblGrid>
      <w:tr w:rsidR="00E40CC1" w:rsidRPr="00D85474" w:rsidTr="00900309">
        <w:trPr>
          <w:trHeight w:val="361"/>
        </w:trPr>
        <w:tc>
          <w:tcPr>
            <w:tcW w:w="652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407"/>
        <w:gridCol w:w="1261"/>
      </w:tblGrid>
      <w:tr w:rsidR="00E40CC1" w:rsidRPr="00D85474" w:rsidTr="00900309">
        <w:trPr>
          <w:trHeight w:val="310"/>
        </w:trPr>
        <w:tc>
          <w:tcPr>
            <w:tcW w:w="647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583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711B" w:rsidRPr="00D85474" w:rsidRDefault="0073711B" w:rsidP="007371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 (элективная дисциплина)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73711B" w:rsidRPr="00D85474" w:rsidRDefault="0073711B" w:rsidP="0073711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E80D16">
        <w:rPr>
          <w:rFonts w:ascii="Times New Roman" w:hAnsi="Times New Roman"/>
          <w:b/>
          <w:sz w:val="28"/>
          <w:szCs w:val="28"/>
        </w:rPr>
        <w:t>Региональная экономика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73711B" w:rsidRPr="00D85474" w:rsidRDefault="0073711B" w:rsidP="0073711B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 (элективная дисциплина)»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3711B" w:rsidRPr="00D85474" w:rsidTr="00900309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73711B" w:rsidRPr="00D85474" w:rsidRDefault="0073711B" w:rsidP="00900309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11B" w:rsidRPr="00D85474" w:rsidRDefault="0073711B" w:rsidP="00737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r w:rsidRPr="00D85474">
        <w:rPr>
          <w:rStyle w:val="a4"/>
          <w:iCs/>
          <w:szCs w:val="28"/>
        </w:rPr>
        <w:lastRenderedPageBreak/>
        <w:t>3. Место учебной дисциплины в структуре образовательной программы</w:t>
      </w: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 (элективная дисциплина)» реализуется в вариативной части блока Б1 образовательной программы </w:t>
      </w:r>
      <w:proofErr w:type="spellStart"/>
      <w:r w:rsidRPr="00D85474">
        <w:rPr>
          <w:rStyle w:val="a4"/>
          <w:b w:val="0"/>
          <w:iCs/>
          <w:szCs w:val="28"/>
        </w:rPr>
        <w:t>бакалавриата</w:t>
      </w:r>
      <w:proofErr w:type="spellEnd"/>
      <w:r w:rsidRPr="00D85474">
        <w:rPr>
          <w:rStyle w:val="a4"/>
          <w:b w:val="0"/>
          <w:iCs/>
          <w:szCs w:val="28"/>
        </w:rPr>
        <w:t xml:space="preserve"> по направлению подготовки 38.03.01 </w:t>
      </w:r>
      <w:proofErr w:type="gramStart"/>
      <w:r w:rsidRPr="00D85474">
        <w:rPr>
          <w:rStyle w:val="a4"/>
          <w:b w:val="0"/>
          <w:iCs/>
          <w:szCs w:val="28"/>
        </w:rPr>
        <w:t>Экономика  в</w:t>
      </w:r>
      <w:proofErr w:type="gramEnd"/>
      <w:r w:rsidRPr="00D85474">
        <w:rPr>
          <w:rStyle w:val="a4"/>
          <w:b w:val="0"/>
          <w:iCs/>
          <w:szCs w:val="28"/>
        </w:rPr>
        <w:t xml:space="preserve"> объеме 328 академических часов (9 ЗЕТ), которые реализуются в 2-6 семестрах обучения. </w:t>
      </w:r>
    </w:p>
    <w:p w:rsidR="0073711B" w:rsidRPr="00D85474" w:rsidRDefault="0073711B" w:rsidP="0073711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73711B" w:rsidRPr="00D85474" w:rsidRDefault="0073711B" w:rsidP="0073711B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73711B" w:rsidRPr="00D85474" w:rsidRDefault="0073711B" w:rsidP="0073711B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73711B" w:rsidRPr="00D85474" w:rsidRDefault="0073711B" w:rsidP="0073711B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73711B" w:rsidRPr="00D85474" w:rsidRDefault="0073711B" w:rsidP="0073711B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       - методами самостоятельного выбора вида спорта или системы физических упражнений для укрепления здоровья; здоровье сберегающими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«Физическая культура и спорт </w:t>
      </w:r>
      <w:r w:rsidRPr="00D85474">
        <w:rPr>
          <w:rFonts w:ascii="Times New Roman" w:hAnsi="Times New Roman"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sz w:val="28"/>
          <w:szCs w:val="28"/>
        </w:rPr>
        <w:t>» основано на изучении дисциплины: «Физическая культура и спорт».</w:t>
      </w:r>
    </w:p>
    <w:p w:rsidR="0073711B" w:rsidRPr="00D85474" w:rsidRDefault="0073711B" w:rsidP="00737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  <w:r w:rsidRPr="00D85474">
              <w:rPr>
                <w:rFonts w:ascii="Times New Roman" w:hAnsi="Times New Roman"/>
                <w:iCs/>
                <w:sz w:val="28"/>
                <w:szCs w:val="28"/>
              </w:rPr>
              <w:t>(элективная дисциплина)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4. Объем дисциплины «Физическая культура и спорт </w:t>
      </w:r>
      <w:r w:rsidRPr="00D85474">
        <w:rPr>
          <w:rStyle w:val="a4"/>
          <w:b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b/>
          <w:sz w:val="28"/>
          <w:szCs w:val="28"/>
        </w:rPr>
        <w:t>» в зачетных единицах с указанием количества академических часов, выделенных на практическую работу обучающихся с преподавателем (по видам учебных занятий).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73711B" w:rsidRPr="00D85474" w:rsidRDefault="0073711B" w:rsidP="0073711B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Общая трудоемкость дисциплины составляет 9 зачетных единиц, 328 академических часов.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обучения. </w:t>
      </w:r>
    </w:p>
    <w:p w:rsidR="0073711B" w:rsidRPr="00D85474" w:rsidRDefault="0073711B" w:rsidP="0073711B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b w:val="0"/>
          <w:sz w:val="28"/>
          <w:szCs w:val="28"/>
        </w:rPr>
      </w:pPr>
      <w:r w:rsidRPr="00D85474">
        <w:rPr>
          <w:b w:val="0"/>
          <w:sz w:val="28"/>
          <w:szCs w:val="28"/>
        </w:rPr>
        <w:t>Таблица 3 - Объем дисциплины в академических часах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1"/>
        <w:gridCol w:w="758"/>
        <w:gridCol w:w="964"/>
        <w:gridCol w:w="851"/>
        <w:gridCol w:w="992"/>
        <w:gridCol w:w="776"/>
        <w:gridCol w:w="923"/>
      </w:tblGrid>
      <w:tr w:rsidR="0073711B" w:rsidRPr="00D85474" w:rsidTr="00900309">
        <w:trPr>
          <w:trHeight w:val="365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Toc347846871"/>
            <w:bookmarkStart w:id="10" w:name="_Toc347848389"/>
            <w:bookmarkStart w:id="11" w:name="_Toc396737308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89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711B" w:rsidRPr="00D85474" w:rsidTr="00900309">
        <w:trPr>
          <w:trHeight w:val="559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82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535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92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3711B" w:rsidRPr="00D85474" w:rsidRDefault="0073711B" w:rsidP="0073711B">
      <w:pPr>
        <w:pStyle w:val="ZOIMAL"/>
        <w:spacing w:before="0" w:after="0"/>
        <w:ind w:left="0" w:firstLine="0"/>
        <w:rPr>
          <w:rStyle w:val="a4"/>
          <w:iCs/>
          <w:szCs w:val="28"/>
        </w:rPr>
      </w:pPr>
    </w:p>
    <w:bookmarkEnd w:id="9"/>
    <w:bookmarkEnd w:id="10"/>
    <w:bookmarkEnd w:id="11"/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:rsidR="00EC5DCE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C5DCE" w:rsidSect="00DB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, 'Arial Unicode M">
    <w:charset w:val="00"/>
    <w:family w:val="auto"/>
    <w:pitch w:val="default"/>
  </w:font>
  <w:font w:name="TimesNewRomanPSMT, 'Arial Unico">
    <w:charset w:val="00"/>
    <w:family w:val="auto"/>
    <w:pitch w:val="default"/>
  </w:font>
  <w:font w:name="SymbolMT, 'Arial Unicode MS'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5D0F65"/>
    <w:multiLevelType w:val="multilevel"/>
    <w:tmpl w:val="9DF68F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8E20371"/>
    <w:multiLevelType w:val="hybridMultilevel"/>
    <w:tmpl w:val="709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DCA"/>
    <w:multiLevelType w:val="hybridMultilevel"/>
    <w:tmpl w:val="EEE8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4E53"/>
    <w:multiLevelType w:val="hybridMultilevel"/>
    <w:tmpl w:val="575029C6"/>
    <w:lvl w:ilvl="0" w:tplc="C2CC9E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5">
    <w:nsid w:val="18B456D2"/>
    <w:multiLevelType w:val="hybridMultilevel"/>
    <w:tmpl w:val="0826F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E5E"/>
    <w:multiLevelType w:val="hybridMultilevel"/>
    <w:tmpl w:val="B3B0F6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520937"/>
    <w:multiLevelType w:val="hybridMultilevel"/>
    <w:tmpl w:val="BC9E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26CE"/>
    <w:multiLevelType w:val="hybridMultilevel"/>
    <w:tmpl w:val="08E6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01E10"/>
    <w:multiLevelType w:val="hybridMultilevel"/>
    <w:tmpl w:val="7494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247BC"/>
    <w:multiLevelType w:val="hybridMultilevel"/>
    <w:tmpl w:val="AE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3AC0"/>
    <w:multiLevelType w:val="hybridMultilevel"/>
    <w:tmpl w:val="20A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7505"/>
    <w:multiLevelType w:val="hybridMultilevel"/>
    <w:tmpl w:val="9650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2A4C51"/>
    <w:multiLevelType w:val="hybridMultilevel"/>
    <w:tmpl w:val="74B25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7ACF"/>
    <w:multiLevelType w:val="hybridMultilevel"/>
    <w:tmpl w:val="5B2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1383"/>
    <w:multiLevelType w:val="hybridMultilevel"/>
    <w:tmpl w:val="953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DA3907"/>
    <w:multiLevelType w:val="hybridMultilevel"/>
    <w:tmpl w:val="17685388"/>
    <w:lvl w:ilvl="0" w:tplc="48426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FD6BAE"/>
    <w:multiLevelType w:val="hybridMultilevel"/>
    <w:tmpl w:val="C0E4805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48B75009"/>
    <w:multiLevelType w:val="hybridMultilevel"/>
    <w:tmpl w:val="B80C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A5A39"/>
    <w:multiLevelType w:val="hybridMultilevel"/>
    <w:tmpl w:val="49EAE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E66EF"/>
    <w:multiLevelType w:val="multilevel"/>
    <w:tmpl w:val="54BE7ACE"/>
    <w:styleLink w:val="WW8Num1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E961C30"/>
    <w:multiLevelType w:val="hybridMultilevel"/>
    <w:tmpl w:val="25F0CC72"/>
    <w:lvl w:ilvl="0" w:tplc="48426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F3C4F"/>
    <w:multiLevelType w:val="hybridMultilevel"/>
    <w:tmpl w:val="C1402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046D5D"/>
    <w:multiLevelType w:val="hybridMultilevel"/>
    <w:tmpl w:val="144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C7164"/>
    <w:multiLevelType w:val="hybridMultilevel"/>
    <w:tmpl w:val="B6B2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1B21"/>
    <w:multiLevelType w:val="hybridMultilevel"/>
    <w:tmpl w:val="119E23C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5E2B5464"/>
    <w:multiLevelType w:val="hybridMultilevel"/>
    <w:tmpl w:val="AA1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B2B"/>
    <w:multiLevelType w:val="hybridMultilevel"/>
    <w:tmpl w:val="8C6A63B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A10CC9"/>
    <w:multiLevelType w:val="hybridMultilevel"/>
    <w:tmpl w:val="618EE31A"/>
    <w:lvl w:ilvl="0" w:tplc="CFF2F56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4E446E"/>
    <w:multiLevelType w:val="multilevel"/>
    <w:tmpl w:val="E1A64816"/>
    <w:lvl w:ilvl="0">
      <w:start w:val="1"/>
      <w:numFmt w:val="decimal"/>
      <w:lvlText w:val="%1"/>
      <w:lvlJc w:val="left"/>
      <w:pPr>
        <w:ind w:left="5819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936" w:hanging="576"/>
      </w:pPr>
      <w:rPr>
        <w:rFonts w:cs="Times New Roman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68EB3EE7"/>
    <w:multiLevelType w:val="multilevel"/>
    <w:tmpl w:val="A8542828"/>
    <w:styleLink w:val="WW8Num21"/>
    <w:lvl w:ilvl="0">
      <w:numFmt w:val="bullet"/>
      <w:lvlText w:val="-"/>
      <w:lvlJc w:val="left"/>
      <w:rPr>
        <w:rFonts w:ascii="Times New Roman" w:hAnsi="Times New Roman" w:cs="Times New Roman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1F76F2"/>
    <w:multiLevelType w:val="multilevel"/>
    <w:tmpl w:val="D42892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2451F91"/>
    <w:multiLevelType w:val="hybridMultilevel"/>
    <w:tmpl w:val="5BDC7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BC5AB0"/>
    <w:multiLevelType w:val="hybridMultilevel"/>
    <w:tmpl w:val="27AE8AC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A225DE"/>
    <w:multiLevelType w:val="multilevel"/>
    <w:tmpl w:val="EECC953A"/>
    <w:styleLink w:val="WW8Num1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77D15F3C"/>
    <w:multiLevelType w:val="singleLevel"/>
    <w:tmpl w:val="8C20536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79A75DCF"/>
    <w:multiLevelType w:val="hybridMultilevel"/>
    <w:tmpl w:val="A38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E609A"/>
    <w:multiLevelType w:val="hybridMultilevel"/>
    <w:tmpl w:val="71809A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C8E2BB2"/>
    <w:multiLevelType w:val="hybridMultilevel"/>
    <w:tmpl w:val="E97CC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6"/>
  </w:num>
  <w:num w:numId="5">
    <w:abstractNumId w:val="23"/>
  </w:num>
  <w:num w:numId="6">
    <w:abstractNumId w:val="2"/>
  </w:num>
  <w:num w:numId="7">
    <w:abstractNumId w:val="26"/>
  </w:num>
  <w:num w:numId="8">
    <w:abstractNumId w:val="33"/>
  </w:num>
  <w:num w:numId="9">
    <w:abstractNumId w:val="5"/>
  </w:num>
  <w:num w:numId="10">
    <w:abstractNumId w:val="28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8"/>
  </w:num>
  <w:num w:numId="16">
    <w:abstractNumId w:val="27"/>
  </w:num>
  <w:num w:numId="17">
    <w:abstractNumId w:val="17"/>
  </w:num>
  <w:num w:numId="18">
    <w:abstractNumId w:val="25"/>
  </w:num>
  <w:num w:numId="19">
    <w:abstractNumId w:val="10"/>
  </w:num>
  <w:num w:numId="20">
    <w:abstractNumId w:val="14"/>
  </w:num>
  <w:num w:numId="21">
    <w:abstractNumId w:val="36"/>
  </w:num>
  <w:num w:numId="22">
    <w:abstractNumId w:val="37"/>
  </w:num>
  <w:num w:numId="23">
    <w:abstractNumId w:val="8"/>
  </w:num>
  <w:num w:numId="24">
    <w:abstractNumId w:val="21"/>
  </w:num>
  <w:num w:numId="25">
    <w:abstractNumId w:val="20"/>
  </w:num>
  <w:num w:numId="26">
    <w:abstractNumId w:val="30"/>
  </w:num>
  <w:num w:numId="27">
    <w:abstractNumId w:val="34"/>
  </w:num>
  <w:num w:numId="28">
    <w:abstractNumId w:val="31"/>
  </w:num>
  <w:num w:numId="29">
    <w:abstractNumId w:val="1"/>
  </w:num>
  <w:num w:numId="30">
    <w:abstractNumId w:val="35"/>
  </w:num>
  <w:num w:numId="31">
    <w:abstractNumId w:val="16"/>
  </w:num>
  <w:num w:numId="32">
    <w:abstractNumId w:val="3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1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3"/>
    <w:rsid w:val="000121A1"/>
    <w:rsid w:val="00024A28"/>
    <w:rsid w:val="0005759F"/>
    <w:rsid w:val="000A5319"/>
    <w:rsid w:val="00297D80"/>
    <w:rsid w:val="002C1C30"/>
    <w:rsid w:val="00310A88"/>
    <w:rsid w:val="0033532F"/>
    <w:rsid w:val="00347583"/>
    <w:rsid w:val="005A3881"/>
    <w:rsid w:val="00661483"/>
    <w:rsid w:val="00681146"/>
    <w:rsid w:val="006B13CD"/>
    <w:rsid w:val="006C7C2B"/>
    <w:rsid w:val="006D5091"/>
    <w:rsid w:val="0073711B"/>
    <w:rsid w:val="007B4783"/>
    <w:rsid w:val="008535D8"/>
    <w:rsid w:val="008C1435"/>
    <w:rsid w:val="00900309"/>
    <w:rsid w:val="00B2054C"/>
    <w:rsid w:val="00B67810"/>
    <w:rsid w:val="00C12C94"/>
    <w:rsid w:val="00D315B3"/>
    <w:rsid w:val="00D752D2"/>
    <w:rsid w:val="00D85474"/>
    <w:rsid w:val="00DB2683"/>
    <w:rsid w:val="00E25C53"/>
    <w:rsid w:val="00E40CC1"/>
    <w:rsid w:val="00E80D16"/>
    <w:rsid w:val="00EC5DCE"/>
    <w:rsid w:val="00F06851"/>
    <w:rsid w:val="00F579C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44D6-B967-4F89-88E8-A892B64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CE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5DCE"/>
    <w:pPr>
      <w:keepNext/>
      <w:keepLines/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C5DCE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C5DCE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EC5DCE"/>
    <w:pPr>
      <w:keepNext/>
      <w:numPr>
        <w:ilvl w:val="3"/>
        <w:numId w:val="1"/>
      </w:numPr>
      <w:suppressLineNumber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EC5DC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C5DCE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EC5D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D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EC5D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5D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C5D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5DC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EC5DC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D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5DCE"/>
    <w:rPr>
      <w:rFonts w:ascii="Arial" w:eastAsia="Times New Roman" w:hAnsi="Arial" w:cs="Times New Roman"/>
    </w:rPr>
  </w:style>
  <w:style w:type="character" w:styleId="a3">
    <w:name w:val="Hyperlink"/>
    <w:basedOn w:val="a0"/>
    <w:uiPriority w:val="99"/>
    <w:semiHidden/>
    <w:unhideWhenUsed/>
    <w:rsid w:val="00EC5DC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EC5DCE"/>
    <w:rPr>
      <w:rFonts w:ascii="Times New Roman" w:hAnsi="Times New Roman" w:cs="Times New Roman" w:hint="default"/>
      <w:i w:val="0"/>
      <w:iCs w:val="0"/>
    </w:rPr>
  </w:style>
  <w:style w:type="character" w:styleId="a5">
    <w:name w:val="Strong"/>
    <w:basedOn w:val="a0"/>
    <w:uiPriority w:val="99"/>
    <w:qFormat/>
    <w:rsid w:val="00EC5DC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C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11"/>
    <w:uiPriority w:val="99"/>
    <w:semiHidden/>
    <w:unhideWhenUsed/>
    <w:rsid w:val="00EC5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EC5DCE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asciiTheme="minorHAnsi" w:eastAsiaTheme="minorHAnsi" w:hAnsiTheme="minorHAnsi" w:cs="Calibri"/>
    </w:rPr>
  </w:style>
  <w:style w:type="character" w:customStyle="1" w:styleId="aa">
    <w:name w:val="Верхний колонтитул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C5DCE"/>
    <w:rPr>
      <w:rFonts w:cs="Calibri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C5DCE"/>
    <w:rPr>
      <w:rFonts w:ascii="Calibri" w:eastAsia="Calibri" w:hAnsi="Calibri" w:cs="Calibri"/>
    </w:rPr>
  </w:style>
  <w:style w:type="paragraph" w:styleId="ac">
    <w:name w:val="footer"/>
    <w:basedOn w:val="a"/>
    <w:link w:val="ab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cs="Calibri"/>
    </w:rPr>
  </w:style>
  <w:style w:type="character" w:customStyle="1" w:styleId="13">
    <w:name w:val="Нижний колонтитул Знак1"/>
    <w:basedOn w:val="a0"/>
    <w:uiPriority w:val="99"/>
    <w:semiHidden/>
    <w:rsid w:val="00EC5DC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EC5DCE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5DCE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C5DC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EC5D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EC5DCE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C5D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C5D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DCE"/>
    <w:rPr>
      <w:rFonts w:ascii="Calibri" w:eastAsia="Calibri" w:hAnsi="Calibri" w:cs="Times New Roman"/>
    </w:rPr>
  </w:style>
  <w:style w:type="paragraph" w:styleId="af1">
    <w:name w:val="Balloon Text"/>
    <w:basedOn w:val="a"/>
    <w:link w:val="14"/>
    <w:uiPriority w:val="99"/>
    <w:semiHidden/>
    <w:unhideWhenUsed/>
    <w:rsid w:val="00EC5D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EC5DCE"/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EC5DC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EC5D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f4">
    <w:name w:val="List Paragraph"/>
    <w:basedOn w:val="a"/>
    <w:link w:val="af3"/>
    <w:uiPriority w:val="99"/>
    <w:qFormat/>
    <w:rsid w:val="00EC5DCE"/>
    <w:pPr>
      <w:spacing w:after="0" w:line="276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paragraph" w:customStyle="1" w:styleId="ZOIMAL">
    <w:name w:val="ZOI_MAL"/>
    <w:basedOn w:val="1"/>
    <w:uiPriority w:val="99"/>
    <w:rsid w:val="00EC5DCE"/>
    <w:pPr>
      <w:keepNext w:val="0"/>
      <w:keepLines w:val="0"/>
      <w:spacing w:before="120" w:after="120" w:line="240" w:lineRule="auto"/>
      <w:ind w:left="5819" w:hanging="432"/>
    </w:pPr>
    <w:rPr>
      <w:rFonts w:ascii="Times New Roman" w:hAnsi="Times New Roman"/>
      <w:color w:val="auto"/>
      <w:kern w:val="36"/>
      <w:szCs w:val="24"/>
      <w:lang w:eastAsia="ru-RU"/>
    </w:rPr>
  </w:style>
  <w:style w:type="paragraph" w:customStyle="1" w:styleId="Default">
    <w:name w:val="Default"/>
    <w:rsid w:val="00EC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semiHidden/>
    <w:locked/>
    <w:rsid w:val="00EC5D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semiHidden/>
    <w:rsid w:val="00EC5DC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EC5DC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6">
    <w:name w:val="Цитата1"/>
    <w:basedOn w:val="a"/>
    <w:uiPriority w:val="99"/>
    <w:semiHidden/>
    <w:rsid w:val="00EC5DCE"/>
    <w:pPr>
      <w:spacing w:after="0" w:line="240" w:lineRule="auto"/>
      <w:ind w:left="550" w:right="88"/>
      <w:jc w:val="both"/>
    </w:pPr>
    <w:rPr>
      <w:rFonts w:ascii="Arial" w:eastAsia="Times New Roman" w:hAnsi="Arial"/>
      <w:color w:val="FF0000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semiHidden/>
    <w:rsid w:val="00EC5DC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character" w:customStyle="1" w:styleId="27">
    <w:name w:val="Основной текст (2) + Полужирный"/>
    <w:basedOn w:val="25"/>
    <w:uiPriority w:val="99"/>
    <w:rsid w:val="00EC5D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259">
    <w:name w:val="Font Style259"/>
    <w:basedOn w:val="a0"/>
    <w:uiPriority w:val="99"/>
    <w:rsid w:val="00EC5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1">
    <w:name w:val="Знак Знак6"/>
    <w:basedOn w:val="a0"/>
    <w:uiPriority w:val="99"/>
    <w:rsid w:val="00EC5DCE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rsid w:val="00EC5DCE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C5DC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F5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link w:val="af6"/>
    <w:uiPriority w:val="1"/>
    <w:qFormat/>
    <w:rsid w:val="00F5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99"/>
    <w:rsid w:val="00F5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579C6"/>
    <w:rPr>
      <w:rFonts w:ascii="Times New Roman" w:hAnsi="Times New Roman" w:cs="Times New Roman"/>
      <w:color w:val="000000"/>
      <w:sz w:val="22"/>
      <w:szCs w:val="22"/>
    </w:rPr>
  </w:style>
  <w:style w:type="paragraph" w:styleId="33">
    <w:name w:val="Body Text Indent 3"/>
    <w:basedOn w:val="a"/>
    <w:link w:val="34"/>
    <w:rsid w:val="00F579C6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F579C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e1">
    <w:name w:val="Style1"/>
    <w:basedOn w:val="a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F579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5">
    <w:name w:val="Style35"/>
    <w:basedOn w:val="a"/>
    <w:rsid w:val="00F579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66148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61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8">
    <w:name w:val="WW8Num18"/>
    <w:basedOn w:val="a2"/>
    <w:rsid w:val="00661483"/>
    <w:pPr>
      <w:numPr>
        <w:numId w:val="25"/>
      </w:numPr>
    </w:pPr>
  </w:style>
  <w:style w:type="numbering" w:customStyle="1" w:styleId="WW8Num21">
    <w:name w:val="WW8Num21"/>
    <w:basedOn w:val="a2"/>
    <w:rsid w:val="00661483"/>
    <w:pPr>
      <w:numPr>
        <w:numId w:val="26"/>
      </w:numPr>
    </w:pPr>
  </w:style>
  <w:style w:type="numbering" w:customStyle="1" w:styleId="WW8Num14">
    <w:name w:val="WW8Num14"/>
    <w:basedOn w:val="a2"/>
    <w:rsid w:val="00661483"/>
    <w:pPr>
      <w:numPr>
        <w:numId w:val="27"/>
      </w:numPr>
    </w:pPr>
  </w:style>
  <w:style w:type="character" w:customStyle="1" w:styleId="11pt">
    <w:name w:val="Основной текст + 11 pt"/>
    <w:aliases w:val="Интервал 0 pt8"/>
    <w:rsid w:val="0066148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nhideWhenUsed/>
    <w:rsid w:val="0066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1483"/>
    <w:rPr>
      <w:rFonts w:ascii="Courier New" w:eastAsia="Times New Roman" w:hAnsi="Courier New" w:cs="Times New Roman"/>
      <w:sz w:val="20"/>
      <w:szCs w:val="20"/>
    </w:rPr>
  </w:style>
  <w:style w:type="character" w:customStyle="1" w:styleId="28">
    <w:name w:val="Основной текст2"/>
    <w:basedOn w:val="a0"/>
    <w:rsid w:val="0066148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160</Pages>
  <Words>30035</Words>
  <Characters>171200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IBIM</cp:lastModifiedBy>
  <cp:revision>3</cp:revision>
  <cp:lastPrinted>2017-11-10T12:38:00Z</cp:lastPrinted>
  <dcterms:created xsi:type="dcterms:W3CDTF">2019-03-25T08:30:00Z</dcterms:created>
  <dcterms:modified xsi:type="dcterms:W3CDTF">2019-03-25T08:32:00Z</dcterms:modified>
</cp:coreProperties>
</file>